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44" w:rsidRPr="006E7E55" w:rsidRDefault="00FE7845" w:rsidP="00D95AAD">
      <w:pPr>
        <w:spacing w:line="240" w:lineRule="auto"/>
        <w:jc w:val="right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E7E5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Приложение 1</w:t>
      </w:r>
    </w:p>
    <w:p w:rsidR="00FE7845" w:rsidRPr="006E7E55" w:rsidRDefault="00FE7845" w:rsidP="00FE7845">
      <w:pPr>
        <w:spacing w:after="0" w:line="240" w:lineRule="auto"/>
        <w:jc w:val="right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E7E5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к Региональной модели </w:t>
      </w:r>
    </w:p>
    <w:p w:rsidR="00FE7845" w:rsidRPr="006E7E55" w:rsidRDefault="00FE7845" w:rsidP="00FE7845">
      <w:pPr>
        <w:spacing w:after="0" w:line="240" w:lineRule="auto"/>
        <w:jc w:val="right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E7E5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поддержки школ с низкими образовательными результатами</w:t>
      </w:r>
      <w:r w:rsidR="00634AB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и </w:t>
      </w:r>
      <w:r w:rsidRPr="006E7E5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45" w:rsidRPr="006E7E55" w:rsidRDefault="00FE7845" w:rsidP="00FE7845">
      <w:pPr>
        <w:spacing w:after="0" w:line="240" w:lineRule="auto"/>
        <w:jc w:val="right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E7E5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профилактики учебной </w:t>
      </w:r>
      <w:proofErr w:type="spellStart"/>
      <w:r w:rsidRPr="006E7E5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неуспешности</w:t>
      </w:r>
      <w:proofErr w:type="spellEnd"/>
    </w:p>
    <w:p w:rsidR="00FE7845" w:rsidRPr="006E7E55" w:rsidRDefault="00FE7845" w:rsidP="00FE7845">
      <w:pPr>
        <w:spacing w:after="0" w:line="240" w:lineRule="auto"/>
        <w:jc w:val="right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4559"/>
        <w:gridCol w:w="382"/>
        <w:gridCol w:w="2442"/>
        <w:gridCol w:w="452"/>
        <w:gridCol w:w="954"/>
        <w:gridCol w:w="1052"/>
        <w:gridCol w:w="2456"/>
      </w:tblGrid>
      <w:tr w:rsidR="007D1273" w:rsidRPr="006E7E55" w:rsidTr="00FE7845">
        <w:tc>
          <w:tcPr>
            <w:tcW w:w="14560" w:type="dxa"/>
            <w:gridSpan w:val="8"/>
            <w:vAlign w:val="center"/>
          </w:tcPr>
          <w:p w:rsidR="007D1273" w:rsidRPr="006E7E55" w:rsidRDefault="007D1273" w:rsidP="00A67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5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 МОНИТОРИНГОВ В СИСТЕМЕ РАБОТЫ СО ШКОЛАМИ С НИЗКИМИ ОБРАЗОВАТЕЛЬНЫМИ РЕЗУЛЬТАТАМИ</w:t>
            </w:r>
            <w:r w:rsidR="00A6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6E7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33F4" w:rsidRPr="006E7E5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ПРОФИЛАКТИКИ УЧЕБНОЙ НЕУСПЕШНОСТИ</w:t>
            </w:r>
          </w:p>
        </w:tc>
      </w:tr>
      <w:tr w:rsidR="007D1273" w:rsidRPr="006E7E55" w:rsidTr="00FE7845">
        <w:tc>
          <w:tcPr>
            <w:tcW w:w="14560" w:type="dxa"/>
            <w:gridSpan w:val="8"/>
            <w:vAlign w:val="center"/>
          </w:tcPr>
          <w:p w:rsidR="007D1273" w:rsidRPr="006E7E55" w:rsidRDefault="007D1273" w:rsidP="0028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273" w:rsidRPr="006E7E55" w:rsidRDefault="007D1273" w:rsidP="00283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55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Идентификация школ с низкими образовательными результатами</w:t>
            </w:r>
          </w:p>
          <w:p w:rsidR="007D1273" w:rsidRPr="006E7E55" w:rsidRDefault="007D1273" w:rsidP="0028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273" w:rsidRPr="006E7E55" w:rsidTr="00FE7845">
        <w:trPr>
          <w:trHeight w:val="566"/>
        </w:trPr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 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97" w:type="dxa"/>
            <w:gridSpan w:val="7"/>
          </w:tcPr>
          <w:p w:rsidR="007D1273" w:rsidRPr="006E7E55" w:rsidRDefault="007D1273" w:rsidP="009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Выявление школ, нуждающихся в адресной методической поддержке на основе анализа данных об образовательных результатах</w:t>
            </w:r>
            <w:r w:rsidR="00460823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процедур</w:t>
            </w:r>
          </w:p>
        </w:tc>
      </w:tr>
      <w:tr w:rsidR="007D1273" w:rsidRPr="006E7E55" w:rsidTr="00FE7845"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2297" w:type="dxa"/>
            <w:gridSpan w:val="7"/>
          </w:tcPr>
          <w:p w:rsidR="007D1273" w:rsidRPr="006E7E55" w:rsidRDefault="001871EA" w:rsidP="000B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71EA">
              <w:rPr>
                <w:rFonts w:ascii="Times New Roman" w:hAnsi="Times New Roman" w:cs="Times New Roman"/>
                <w:sz w:val="24"/>
                <w:szCs w:val="24"/>
              </w:rPr>
              <w:t xml:space="preserve">ервоначальная идентификация </w:t>
            </w:r>
            <w:r w:rsidR="00C509E6">
              <w:rPr>
                <w:rFonts w:ascii="Times New Roman" w:hAnsi="Times New Roman" w:cs="Times New Roman"/>
                <w:sz w:val="24"/>
                <w:szCs w:val="24"/>
              </w:rPr>
              <w:t xml:space="preserve">и кластеризация </w:t>
            </w:r>
            <w:r w:rsidRPr="001871EA">
              <w:rPr>
                <w:rFonts w:ascii="Times New Roman" w:hAnsi="Times New Roman" w:cs="Times New Roman"/>
                <w:sz w:val="24"/>
                <w:szCs w:val="24"/>
              </w:rPr>
              <w:t>школ с низкими образовательными результатами</w:t>
            </w:r>
          </w:p>
        </w:tc>
      </w:tr>
      <w:tr w:rsidR="007D1273" w:rsidRPr="006E7E55" w:rsidTr="00FE7845"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Критический момент</w:t>
            </w:r>
          </w:p>
        </w:tc>
        <w:tc>
          <w:tcPr>
            <w:tcW w:w="12297" w:type="dxa"/>
            <w:gridSpan w:val="7"/>
          </w:tcPr>
          <w:p w:rsidR="007D1273" w:rsidRPr="006E7E55" w:rsidRDefault="007D1273" w:rsidP="00DC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проводится </w:t>
            </w:r>
            <w:r w:rsidR="00DC52C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DC52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в год, регистрация значений признаков по каждому показателю проводится по состоянию на </w:t>
            </w:r>
            <w:r w:rsidR="00DC52C8">
              <w:rPr>
                <w:rFonts w:ascii="Times New Roman" w:hAnsi="Times New Roman" w:cs="Times New Roman"/>
                <w:sz w:val="24"/>
                <w:szCs w:val="24"/>
              </w:rPr>
              <w:t>дату мониторинга</w:t>
            </w:r>
            <w:r w:rsidR="003B4E3C"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273" w:rsidRPr="006E7E55" w:rsidTr="00FE7845"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Период идентификации </w:t>
            </w:r>
          </w:p>
        </w:tc>
        <w:tc>
          <w:tcPr>
            <w:tcW w:w="12297" w:type="dxa"/>
            <w:gridSpan w:val="7"/>
          </w:tcPr>
          <w:p w:rsidR="007D1273" w:rsidRPr="006E7E55" w:rsidRDefault="007D1273" w:rsidP="00DC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осуществляется в течение </w:t>
            </w:r>
            <w:r w:rsidR="009C30D0">
              <w:rPr>
                <w:rFonts w:ascii="Times New Roman" w:hAnsi="Times New Roman" w:cs="Times New Roman"/>
                <w:sz w:val="24"/>
                <w:szCs w:val="24"/>
              </w:rPr>
              <w:t>марта и декабря</w:t>
            </w:r>
          </w:p>
        </w:tc>
      </w:tr>
      <w:tr w:rsidR="007D1273" w:rsidRPr="006E7E55" w:rsidTr="00FE7845">
        <w:trPr>
          <w:trHeight w:val="309"/>
        </w:trPr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идентификации</w:t>
            </w:r>
          </w:p>
        </w:tc>
        <w:tc>
          <w:tcPr>
            <w:tcW w:w="12297" w:type="dxa"/>
            <w:gridSpan w:val="7"/>
          </w:tcPr>
          <w:p w:rsidR="007D1273" w:rsidRPr="006E7E55" w:rsidRDefault="007D1273" w:rsidP="009C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Два года</w:t>
            </w:r>
          </w:p>
        </w:tc>
      </w:tr>
      <w:tr w:rsidR="007D1273" w:rsidRPr="006E7E55" w:rsidTr="00FE7845">
        <w:trPr>
          <w:trHeight w:val="339"/>
        </w:trPr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</w:t>
            </w:r>
          </w:p>
        </w:tc>
        <w:tc>
          <w:tcPr>
            <w:tcW w:w="12297" w:type="dxa"/>
            <w:gridSpan w:val="7"/>
          </w:tcPr>
          <w:p w:rsidR="007D1273" w:rsidRPr="006E7E55" w:rsidRDefault="00862DC6" w:rsidP="008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в о</w:t>
            </w:r>
            <w:r w:rsidR="007D1273" w:rsidRPr="006E7E55">
              <w:rPr>
                <w:rFonts w:ascii="Times New Roman" w:hAnsi="Times New Roman" w:cs="Times New Roman"/>
                <w:sz w:val="24"/>
                <w:szCs w:val="24"/>
              </w:rPr>
              <w:t>бщеобразовательны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D1273"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D1273"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Тюменской области</w:t>
            </w:r>
          </w:p>
        </w:tc>
      </w:tr>
      <w:tr w:rsidR="007D1273" w:rsidRPr="006E7E55" w:rsidTr="00FE7845"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Совокупность</w:t>
            </w:r>
          </w:p>
        </w:tc>
        <w:tc>
          <w:tcPr>
            <w:tcW w:w="12297" w:type="dxa"/>
            <w:gridSpan w:val="7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Генеральная (100% общеобразовательных школ). Выборка репрезентативная.</w:t>
            </w:r>
          </w:p>
        </w:tc>
      </w:tr>
      <w:tr w:rsidR="007D1273" w:rsidRPr="006E7E55" w:rsidTr="00672D50">
        <w:tc>
          <w:tcPr>
            <w:tcW w:w="2263" w:type="dxa"/>
            <w:vMerge w:val="restart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Показатели, индикаторы и механизмы</w:t>
            </w:r>
          </w:p>
        </w:tc>
        <w:tc>
          <w:tcPr>
            <w:tcW w:w="4559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4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Доля обучающихся от общего числа участников оценочной процедуры, получивших неудовлетворительный результат, 30% и более</w:t>
            </w:r>
          </w:p>
        </w:tc>
        <w:tc>
          <w:tcPr>
            <w:tcW w:w="3508" w:type="dxa"/>
            <w:gridSpan w:val="2"/>
            <w:vMerge w:val="restart"/>
          </w:tcPr>
          <w:p w:rsidR="007D1273" w:rsidRPr="006E7E55" w:rsidRDefault="007D1273" w:rsidP="00462682">
            <w:pPr>
              <w:pStyle w:val="a4"/>
              <w:numPr>
                <w:ilvl w:val="0"/>
                <w:numId w:val="6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Не менее чем по двум оценочным процедурам в предыдущем учебном году были зафиксированы низкие результаты</w:t>
            </w:r>
          </w:p>
          <w:p w:rsidR="007D1273" w:rsidRPr="006E7E55" w:rsidRDefault="007D1273" w:rsidP="00462682">
            <w:pPr>
              <w:pStyle w:val="a4"/>
              <w:numPr>
                <w:ilvl w:val="0"/>
                <w:numId w:val="6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Хотя бы по одной оценочной процедуре в каждом из двух предыдущих учебных годов были зафиксированы низкие результаты</w:t>
            </w:r>
          </w:p>
        </w:tc>
      </w:tr>
      <w:tr w:rsidR="007D1273" w:rsidRPr="006E7E55" w:rsidTr="00672D50">
        <w:tc>
          <w:tcPr>
            <w:tcW w:w="2263" w:type="dxa"/>
            <w:vMerge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9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Результаты ЕГЭ, ОГЭ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4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которые не преодолели минимальный порог, предусмотренный спецификацией соответствующей оценочной процедуры, от общего числа участников оценочной процедуры, 30% и более</w:t>
            </w:r>
          </w:p>
        </w:tc>
        <w:tc>
          <w:tcPr>
            <w:tcW w:w="3508" w:type="dxa"/>
            <w:gridSpan w:val="2"/>
            <w:vMerge/>
          </w:tcPr>
          <w:p w:rsidR="007D1273" w:rsidRPr="006E7E55" w:rsidRDefault="007D1273" w:rsidP="00462682">
            <w:pPr>
              <w:pStyle w:val="a4"/>
              <w:numPr>
                <w:ilvl w:val="0"/>
                <w:numId w:val="6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73" w:rsidRPr="006E7E55" w:rsidTr="00FE7845"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Методы сбора информации</w:t>
            </w:r>
          </w:p>
        </w:tc>
        <w:tc>
          <w:tcPr>
            <w:tcW w:w="12297" w:type="dxa"/>
            <w:gridSpan w:val="7"/>
          </w:tcPr>
          <w:p w:rsidR="007D1273" w:rsidRPr="006E7E55" w:rsidRDefault="007D1273" w:rsidP="0018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Статистическое наблюдение: изучение данных информационных систем</w:t>
            </w:r>
            <w:r w:rsidR="00187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71EA" w:rsidRPr="001871EA"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r w:rsidR="00187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71EA" w:rsidRPr="001871EA">
              <w:rPr>
                <w:rFonts w:ascii="Times New Roman" w:hAnsi="Times New Roman" w:cs="Times New Roman"/>
                <w:sz w:val="24"/>
                <w:szCs w:val="24"/>
              </w:rPr>
              <w:t>к ШНОР и ОО с признаками необъективных результатов ВПР</w:t>
            </w:r>
            <w:r w:rsidR="001871EA">
              <w:rPr>
                <w:rFonts w:ascii="Times New Roman" w:hAnsi="Times New Roman" w:cs="Times New Roman"/>
                <w:sz w:val="24"/>
                <w:szCs w:val="24"/>
              </w:rPr>
              <w:t xml:space="preserve"> ФИС ОКО)</w:t>
            </w:r>
          </w:p>
        </w:tc>
      </w:tr>
      <w:tr w:rsidR="007D1273" w:rsidRPr="006E7E55" w:rsidTr="00FE7845"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информации, информационные системы</w:t>
            </w:r>
          </w:p>
        </w:tc>
        <w:tc>
          <w:tcPr>
            <w:tcW w:w="7835" w:type="dxa"/>
            <w:gridSpan w:val="4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Облачные технологии</w:t>
            </w:r>
            <w:r w:rsidR="00E63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в частности используются данные по оценочным процедурам: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- ВПР по математике (5, 6 класс), 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ВПР по математике (6 класс),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- ВПР по русскому языку (5 класс), 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ВПР по русскому языку (6 класс),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- ОГЭ по математике, 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ОГЭ по русскому языку,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ЕГЭ по математике (базовый уровень),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ЕГЭ по математике (профильный уровень),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ЕГЭ по русскому языку</w:t>
            </w:r>
          </w:p>
        </w:tc>
        <w:tc>
          <w:tcPr>
            <w:tcW w:w="4462" w:type="dxa"/>
            <w:gridSpan w:val="3"/>
          </w:tcPr>
          <w:p w:rsidR="007D1273" w:rsidRPr="006E7E55" w:rsidRDefault="007D1273" w:rsidP="00E2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  <w:r w:rsidR="00E2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система оценки качества образования (ФИС ОКО)</w:t>
            </w:r>
          </w:p>
        </w:tc>
      </w:tr>
      <w:tr w:rsidR="007D1273" w:rsidRPr="006E7E55" w:rsidTr="00FE7845">
        <w:tc>
          <w:tcPr>
            <w:tcW w:w="2263" w:type="dxa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обработки информации </w:t>
            </w:r>
          </w:p>
        </w:tc>
        <w:tc>
          <w:tcPr>
            <w:tcW w:w="12297" w:type="dxa"/>
            <w:gridSpan w:val="7"/>
          </w:tcPr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анализ.</w:t>
            </w:r>
          </w:p>
          <w:p w:rsidR="007D1273" w:rsidRPr="006E7E55" w:rsidRDefault="007D1273" w:rsidP="002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осуществляется путем сопоставления, систематизации, обобщения и кластеризации в целом, по генеральной совокупности.</w:t>
            </w:r>
          </w:p>
        </w:tc>
      </w:tr>
      <w:tr w:rsidR="00764744" w:rsidRPr="006E7E55" w:rsidTr="00FE7845">
        <w:tc>
          <w:tcPr>
            <w:tcW w:w="14560" w:type="dxa"/>
            <w:gridSpan w:val="8"/>
          </w:tcPr>
          <w:p w:rsidR="00764744" w:rsidRPr="006E7E55" w:rsidRDefault="00764744" w:rsidP="0076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744" w:rsidRPr="006E7E55" w:rsidRDefault="00764744" w:rsidP="00764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55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качества школьных процессов в школах с низкими образовательными результатами</w:t>
            </w:r>
          </w:p>
          <w:p w:rsidR="00764744" w:rsidRPr="006E7E55" w:rsidRDefault="00764744" w:rsidP="00764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55">
              <w:rPr>
                <w:rFonts w:ascii="Times New Roman" w:hAnsi="Times New Roman" w:cs="Times New Roman"/>
                <w:b/>
                <w:sz w:val="28"/>
                <w:szCs w:val="28"/>
              </w:rPr>
              <w:t>(организуется по трем критериям)</w:t>
            </w:r>
          </w:p>
          <w:p w:rsidR="00764744" w:rsidRPr="006E7E55" w:rsidRDefault="00764744" w:rsidP="0076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Выявление динамики качества школьных процессов в школах с низкими образовательными результатами  в части образовательных результатов, в части профессиональных дефицитов педагогических работников, в части адресной методической поддержки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Фиксация динамики качества школьных процессов в школах с низкими образовательными результатами, учет профессиональных дефицитов педагогических работников, отслеживание методической помощи, оказываемой школам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Критический момент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Два раза в год, регистрация значений признаков по каждому показателю проводится по окончании учебного года (сентябрь), по окончании I полугодия следующего учебного года (декабрь).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Период мониторинга 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осуществляется в течение сентября и декабря текущего года 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Мониторинга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Каждый учебный год и предыдущие два учебных года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Совокупность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Генеральная (100% общеобразовательных школ Тюменской области с низкими образовательными результатами). Выборка репрезентативная.</w:t>
            </w:r>
          </w:p>
        </w:tc>
      </w:tr>
      <w:tr w:rsidR="00764744" w:rsidRPr="006E7E55" w:rsidTr="00FE7845">
        <w:tc>
          <w:tcPr>
            <w:tcW w:w="14560" w:type="dxa"/>
            <w:gridSpan w:val="8"/>
          </w:tcPr>
          <w:p w:rsidR="00764744" w:rsidRPr="006E7E55" w:rsidRDefault="00764744" w:rsidP="007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Образовательный критерий</w:t>
            </w:r>
          </w:p>
        </w:tc>
      </w:tr>
      <w:tr w:rsidR="00764744" w:rsidRPr="006E7E55" w:rsidTr="00E5276B">
        <w:trPr>
          <w:trHeight w:val="561"/>
        </w:trPr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в общеобразовательных школах Тюменской области с низкими образовательными результатами</w:t>
            </w:r>
          </w:p>
        </w:tc>
      </w:tr>
      <w:tr w:rsidR="00764744" w:rsidRPr="006E7E55" w:rsidTr="00672D50">
        <w:trPr>
          <w:trHeight w:val="1131"/>
        </w:trPr>
        <w:tc>
          <w:tcPr>
            <w:tcW w:w="2263" w:type="dxa"/>
            <w:vMerge w:val="restart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Показатели, индикаторы и механизмы </w:t>
            </w:r>
          </w:p>
        </w:tc>
        <w:tc>
          <w:tcPr>
            <w:tcW w:w="4559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4230" w:type="dxa"/>
            <w:gridSpan w:val="4"/>
            <w:shd w:val="clear" w:color="auto" w:fill="auto"/>
          </w:tcPr>
          <w:p w:rsidR="00764744" w:rsidRPr="006E7E55" w:rsidRDefault="00764744" w:rsidP="0076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обучающихся, получивших неудовлетворительный результат на ВПР по математике и (или) русскому языку, от общего числа участников </w:t>
            </w:r>
          </w:p>
        </w:tc>
        <w:tc>
          <w:tcPr>
            <w:tcW w:w="3508" w:type="dxa"/>
            <w:gridSpan w:val="2"/>
            <w:vMerge w:val="restart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Выявление динамики</w:t>
            </w:r>
          </w:p>
        </w:tc>
      </w:tr>
      <w:tr w:rsidR="00764744" w:rsidRPr="006E7E55" w:rsidTr="00672D50">
        <w:tc>
          <w:tcPr>
            <w:tcW w:w="2263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4230" w:type="dxa"/>
            <w:gridSpan w:val="4"/>
            <w:shd w:val="clear" w:color="auto" w:fill="auto"/>
          </w:tcPr>
          <w:p w:rsidR="00764744" w:rsidRPr="006E7E55" w:rsidRDefault="00764744" w:rsidP="0076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 которые не преодолели минимальный порог, предусмотренный спецификацией оценочной процедуры, от общего числа участников ОГЭ/ЕГЭ по математике и (или) русскому языку</w:t>
            </w:r>
          </w:p>
        </w:tc>
        <w:tc>
          <w:tcPr>
            <w:tcW w:w="3508" w:type="dxa"/>
            <w:gridSpan w:val="2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сбора информации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Статистическое наблюдение: изучение данных информационных систем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информации, информационные системы</w:t>
            </w:r>
          </w:p>
        </w:tc>
        <w:tc>
          <w:tcPr>
            <w:tcW w:w="7835" w:type="dxa"/>
            <w:gridSpan w:val="4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Облачные технологии в частности используются данные по оценочным процедурам: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- ВПР по математике (5 класс), 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ВПР по математике (6 класс),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- ВПР по русскому языку (5 класс), 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ВПР по русскому языку (6 класс),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- ОГЭ по математике, 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ОГЭ по русскому языку,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ЕГЭ по математике (базовый уровень),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ЕГЭ по математике (профильный уровень),</w:t>
            </w:r>
          </w:p>
          <w:p w:rsidR="00764744" w:rsidRPr="006E7E55" w:rsidRDefault="00764744" w:rsidP="004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 ЕГЭ по русскому языку</w:t>
            </w:r>
          </w:p>
        </w:tc>
        <w:tc>
          <w:tcPr>
            <w:tcW w:w="4462" w:type="dxa"/>
            <w:gridSpan w:val="3"/>
          </w:tcPr>
          <w:p w:rsidR="00764744" w:rsidRPr="006E7E55" w:rsidRDefault="00F675D0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D0">
              <w:rPr>
                <w:rFonts w:ascii="Times New Roman" w:hAnsi="Times New Roman" w:cs="Times New Roman"/>
                <w:sz w:val="24"/>
                <w:szCs w:val="24"/>
              </w:rPr>
              <w:t>Федеральная информационная система оценки качества образования (ФИС ОКО)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обработки информации 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анализ.</w:t>
            </w:r>
          </w:p>
          <w:p w:rsidR="00764744" w:rsidRPr="006E7E55" w:rsidRDefault="00764744" w:rsidP="004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осуществляется путем сопоставления, систематизации, обобщения и кластеризации в целом, по генеральной совокупности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эффективности принятых мер</w:t>
            </w:r>
          </w:p>
        </w:tc>
        <w:tc>
          <w:tcPr>
            <w:tcW w:w="12297" w:type="dxa"/>
            <w:gridSpan w:val="7"/>
          </w:tcPr>
          <w:p w:rsidR="00764744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Увеличение доли школ с низкими образовательными результатами (ШНОР), показывающих положительную динамику образовательных результатов обучающихся, от общего числа школ с низкими образовательными результатами</w:t>
            </w:r>
          </w:p>
          <w:p w:rsidR="00476640" w:rsidRDefault="00476640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40" w:rsidRPr="006E7E55" w:rsidRDefault="00476640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FE7845">
        <w:tc>
          <w:tcPr>
            <w:tcW w:w="14560" w:type="dxa"/>
            <w:gridSpan w:val="8"/>
            <w:vAlign w:val="center"/>
          </w:tcPr>
          <w:p w:rsidR="00764744" w:rsidRPr="006E7E55" w:rsidRDefault="00764744" w:rsidP="007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Профессионально–педагогический критерий</w:t>
            </w:r>
          </w:p>
        </w:tc>
      </w:tr>
      <w:tr w:rsidR="00764744" w:rsidRPr="006E7E55" w:rsidTr="001D15D6">
        <w:trPr>
          <w:trHeight w:val="564"/>
        </w:trPr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Качество предметных и методических компетенций  педагогических работников в общеобразовательных школах Тюменской области с низкими образовательными результатами</w:t>
            </w:r>
          </w:p>
        </w:tc>
      </w:tr>
      <w:tr w:rsidR="00764744" w:rsidRPr="006E7E55" w:rsidTr="00672D50">
        <w:trPr>
          <w:trHeight w:val="1990"/>
        </w:trPr>
        <w:tc>
          <w:tcPr>
            <w:tcW w:w="2263" w:type="dxa"/>
            <w:vMerge w:val="restart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Показатели, индикаторы и механизмы </w:t>
            </w:r>
          </w:p>
        </w:tc>
        <w:tc>
          <w:tcPr>
            <w:tcW w:w="4559" w:type="dxa"/>
            <w:vMerge w:val="restart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дефициты/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предметные и методические компетенции педагогических работников</w:t>
            </w:r>
          </w:p>
        </w:tc>
        <w:tc>
          <w:tcPr>
            <w:tcW w:w="4230" w:type="dxa"/>
            <w:gridSpan w:val="4"/>
          </w:tcPr>
          <w:p w:rsidR="00764744" w:rsidRPr="00672D50" w:rsidRDefault="00764744" w:rsidP="0076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5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диагностику профессиональных дефицитов/предметных и методических компетенций в образовательной организации от числа педагогических работников образовательной организации</w:t>
            </w:r>
          </w:p>
        </w:tc>
        <w:tc>
          <w:tcPr>
            <w:tcW w:w="3508" w:type="dxa"/>
            <w:gridSpan w:val="2"/>
            <w:vMerge w:val="restart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Выявление динамики</w:t>
            </w:r>
          </w:p>
        </w:tc>
      </w:tr>
      <w:tr w:rsidR="00764744" w:rsidRPr="006E7E55" w:rsidTr="00672D50">
        <w:trPr>
          <w:trHeight w:val="1990"/>
        </w:trPr>
        <w:tc>
          <w:tcPr>
            <w:tcW w:w="2263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4"/>
          </w:tcPr>
          <w:p w:rsidR="00764744" w:rsidRPr="00672D50" w:rsidRDefault="00764744" w:rsidP="0076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5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показавших положительную динамику по итогам диагностики профессиональных дефицитов/предметных и методических компетенций в образовательной организации, от числа педагогических работников образовательной организации</w:t>
            </w:r>
          </w:p>
        </w:tc>
        <w:tc>
          <w:tcPr>
            <w:tcW w:w="3508" w:type="dxa"/>
            <w:gridSpan w:val="2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672D50">
        <w:trPr>
          <w:trHeight w:val="1990"/>
        </w:trPr>
        <w:tc>
          <w:tcPr>
            <w:tcW w:w="2263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4"/>
          </w:tcPr>
          <w:p w:rsidR="00764744" w:rsidRPr="00672D50" w:rsidRDefault="00764744" w:rsidP="0076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5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независимую диагностику профессиональных дефицитов/предметных и методических компетенций,</w:t>
            </w:r>
            <w:r w:rsidRPr="00672D50">
              <w:rPr>
                <w:sz w:val="24"/>
                <w:szCs w:val="24"/>
              </w:rPr>
              <w:t xml:space="preserve"> </w:t>
            </w:r>
            <w:r w:rsidRPr="00672D50">
              <w:rPr>
                <w:rFonts w:ascii="Times New Roman" w:hAnsi="Times New Roman" w:cs="Times New Roman"/>
                <w:sz w:val="24"/>
                <w:szCs w:val="24"/>
              </w:rPr>
              <w:t>от числа педагогических работников образовательной организации с указанием организации, проводившей диагностику</w:t>
            </w:r>
          </w:p>
        </w:tc>
        <w:tc>
          <w:tcPr>
            <w:tcW w:w="3508" w:type="dxa"/>
            <w:gridSpan w:val="2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672D50">
        <w:trPr>
          <w:trHeight w:val="1990"/>
        </w:trPr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9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4"/>
          </w:tcPr>
          <w:p w:rsidR="00764744" w:rsidRPr="00672D50" w:rsidRDefault="00764744" w:rsidP="0076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5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показавших положительную динамику по итогам независимой диагностики профессиональных дефицитов/предметных и методических компетенций в образовательной организации, от числа педагогических работников образовательной организации</w:t>
            </w:r>
          </w:p>
        </w:tc>
        <w:tc>
          <w:tcPr>
            <w:tcW w:w="3508" w:type="dxa"/>
            <w:gridSpan w:val="2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FE7845">
        <w:trPr>
          <w:trHeight w:val="563"/>
        </w:trPr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сбора информации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наблюдение, реализуемое посредством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карты (ДТК) (Приложение 1), заполняемой школой</w:t>
            </w:r>
          </w:p>
        </w:tc>
      </w:tr>
      <w:tr w:rsidR="00764744" w:rsidRPr="006E7E55" w:rsidTr="00672D50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информации, информационные системы</w:t>
            </w:r>
          </w:p>
        </w:tc>
        <w:tc>
          <w:tcPr>
            <w:tcW w:w="8789" w:type="dxa"/>
            <w:gridSpan w:val="5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-технологические карты (ДТК), заполняемые школой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2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обработки информации 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анализ.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осуществляется путем сопоставления, систематизации, обобщения и кластеризации в целом, по генеральной совокупности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эффективности принятых мер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школ с низкими образовательными результатами, в которых  выявлена положительная динамика, т.е. наблюдается увеличение доли педагогических работников школ, </w:t>
            </w:r>
            <w:r w:rsidRPr="00672D50">
              <w:rPr>
                <w:rFonts w:ascii="Times New Roman" w:hAnsi="Times New Roman" w:cs="Times New Roman"/>
                <w:sz w:val="24"/>
                <w:szCs w:val="24"/>
              </w:rPr>
              <w:t>показавших положительную динамику по итогам диагностики профессиональных дефицитов/предметных и методических компетенций от числа педагогических работников 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</w:tr>
      <w:tr w:rsidR="00764744" w:rsidRPr="006E7E55" w:rsidTr="00FE7845">
        <w:tc>
          <w:tcPr>
            <w:tcW w:w="14560" w:type="dxa"/>
            <w:gridSpan w:val="8"/>
          </w:tcPr>
          <w:p w:rsidR="00FB192B" w:rsidRDefault="00FB192B" w:rsidP="0076474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64744" w:rsidRDefault="00764744" w:rsidP="0076474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7E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Адресная методическая поддержка</w:t>
            </w:r>
          </w:p>
          <w:p w:rsidR="00FB192B" w:rsidRPr="006E7E55" w:rsidRDefault="00FB192B" w:rsidP="007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D60B00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Качество адресной методической поддержки школам с низкими образовательными результатами</w:t>
            </w:r>
          </w:p>
        </w:tc>
      </w:tr>
      <w:tr w:rsidR="00764744" w:rsidRPr="006E7E55" w:rsidTr="00672D50">
        <w:tc>
          <w:tcPr>
            <w:tcW w:w="2263" w:type="dxa"/>
            <w:vMerge w:val="restart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Показатели, индикаторы и механизмы</w:t>
            </w:r>
          </w:p>
        </w:tc>
        <w:tc>
          <w:tcPr>
            <w:tcW w:w="4559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</w:tc>
        <w:tc>
          <w:tcPr>
            <w:tcW w:w="4230" w:type="dxa"/>
            <w:gridSpan w:val="4"/>
          </w:tcPr>
          <w:p w:rsidR="00764744" w:rsidRPr="006E7E55" w:rsidRDefault="00764744" w:rsidP="0076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вовлеченных в методическую деятельность ОО (МО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, сетевые, муниципальные и др.)</w:t>
            </w:r>
          </w:p>
        </w:tc>
        <w:tc>
          <w:tcPr>
            <w:tcW w:w="3508" w:type="dxa"/>
            <w:gridSpan w:val="2"/>
            <w:vMerge w:val="restart"/>
          </w:tcPr>
          <w:p w:rsidR="00764744" w:rsidRPr="006E7E55" w:rsidRDefault="00764744" w:rsidP="00764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ыявление динамики</w:t>
            </w:r>
          </w:p>
        </w:tc>
      </w:tr>
      <w:tr w:rsidR="00764744" w:rsidRPr="006E7E55" w:rsidTr="00672D50">
        <w:tc>
          <w:tcPr>
            <w:tcW w:w="2263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 w:val="restart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Профессионально-методическая среда развития ОО</w:t>
            </w:r>
          </w:p>
        </w:tc>
        <w:tc>
          <w:tcPr>
            <w:tcW w:w="4230" w:type="dxa"/>
            <w:gridSpan w:val="4"/>
          </w:tcPr>
          <w:p w:rsidR="00764744" w:rsidRPr="006E7E55" w:rsidRDefault="00764744" w:rsidP="0076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курсовую подготовку, в том числе в формате методического абонемента</w:t>
            </w:r>
          </w:p>
        </w:tc>
        <w:tc>
          <w:tcPr>
            <w:tcW w:w="3508" w:type="dxa"/>
            <w:gridSpan w:val="2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672D50">
        <w:tc>
          <w:tcPr>
            <w:tcW w:w="2263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4"/>
          </w:tcPr>
          <w:p w:rsidR="00764744" w:rsidRPr="006E7E55" w:rsidRDefault="00764744" w:rsidP="0076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вовлеченных в мероприятия, проводимые совместно со школой-партнером (куратором, наставником и т.п.)</w:t>
            </w:r>
          </w:p>
        </w:tc>
        <w:tc>
          <w:tcPr>
            <w:tcW w:w="3508" w:type="dxa"/>
            <w:gridSpan w:val="2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Методы сбора информации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неформализованное интервью (фокусированное интервью, фокус - группа) - представляет собой групповое обсуждение вопросов методической поддержки, оказанной ШНОР представителями целевой аудитории (представители школ, ГАОУ ТО ДПО «ТОГИРРО», администрации). 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Статистическое наблюдение: изучение данных ведомственной статистики.</w:t>
            </w:r>
          </w:p>
        </w:tc>
      </w:tr>
      <w:tr w:rsidR="00764744" w:rsidRPr="006E7E55" w:rsidTr="00672D50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информации, информационные системы</w:t>
            </w:r>
          </w:p>
        </w:tc>
        <w:tc>
          <w:tcPr>
            <w:tcW w:w="8789" w:type="dxa"/>
            <w:gridSpan w:val="5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Целевая аудитория (представители школ, ГАОУ ТО ДПО «ТОГИРРО», администрации).</w:t>
            </w:r>
          </w:p>
        </w:tc>
        <w:tc>
          <w:tcPr>
            <w:tcW w:w="3508" w:type="dxa"/>
            <w:gridSpan w:val="2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мониторинга и статистики в образовательной сфере (ИС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МиСО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обработки информации 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анализ.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осуществляется путем сопоставления, систематизации, обобщения и кластеризации в целом, по генеральной совокупности.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эффективности принятых мер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школ с низкими образовательными результатами, в которых доля педагогических работников, охваченных методической работой, составляет 100%; 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Увеличение доли школ с низкими образовательными результатами, в которых доля педагогических работников, вовлеченных в сетевое взаимодействие, составляет не менее 80% и выявлена ее положительная динамика;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школ с низкими образовательными результатами, в которых доля педагогических работников, прошедших курсовую подготовку в течение последних 3 лет, в том числе в формате методического абонемента, составляет не менее 80% и выявлена ее положительная динамика</w:t>
            </w:r>
          </w:p>
        </w:tc>
      </w:tr>
      <w:tr w:rsidR="00764744" w:rsidRPr="006E7E55" w:rsidTr="00FB192B">
        <w:tc>
          <w:tcPr>
            <w:tcW w:w="14560" w:type="dxa"/>
            <w:gridSpan w:val="8"/>
            <w:shd w:val="clear" w:color="auto" w:fill="FFFFFF" w:themeFill="background1"/>
          </w:tcPr>
          <w:p w:rsidR="00764744" w:rsidRPr="00FB192B" w:rsidRDefault="00764744" w:rsidP="0076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42B" w:rsidRPr="00FB192B" w:rsidRDefault="0072742B" w:rsidP="00FB19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факторов риска снижения </w:t>
            </w:r>
            <w:r w:rsidR="00FB1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r w:rsidRPr="00FB1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результатов </w:t>
            </w:r>
            <w:r w:rsidR="00FB192B">
              <w:rPr>
                <w:rFonts w:ascii="Times New Roman" w:hAnsi="Times New Roman" w:cs="Times New Roman"/>
                <w:b/>
                <w:sz w:val="24"/>
                <w:szCs w:val="24"/>
              </w:rPr>
              <w:t>и ресурсных дефицитов</w:t>
            </w:r>
          </w:p>
          <w:p w:rsidR="00764744" w:rsidRPr="00FB192B" w:rsidRDefault="00764744" w:rsidP="00FB192B"/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динамики </w:t>
            </w:r>
            <w:r w:rsidR="00FB192B" w:rsidRPr="00FB192B">
              <w:rPr>
                <w:rFonts w:ascii="Times New Roman" w:hAnsi="Times New Roman" w:cs="Times New Roman"/>
                <w:sz w:val="24"/>
                <w:szCs w:val="24"/>
              </w:rPr>
              <w:t>факторов риска снижения образовательных результатов и ресурсных дефицитов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с низкими образовательными результатами  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динамики </w:t>
            </w:r>
            <w:r w:rsidR="00FB192B" w:rsidRPr="00FB192B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риска снижения образовательных результатов и ресурсных дефицитов 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в школах с низкими образовательными результатами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Критический момент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FB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Два раза в год, регистрация значений признаков по каждому показателю проводится по окончании учебного года (</w:t>
            </w:r>
            <w:r w:rsidR="00FB19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), по окончании I полугодия следующего учебного года (декабрь)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Период мониторинга 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F8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осуществляется в течение </w:t>
            </w:r>
            <w:r w:rsidR="00F84E5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и декабря текущего года 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Время мониторинга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год 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</w:t>
            </w:r>
          </w:p>
        </w:tc>
        <w:tc>
          <w:tcPr>
            <w:tcW w:w="12297" w:type="dxa"/>
            <w:gridSpan w:val="7"/>
          </w:tcPr>
          <w:p w:rsidR="00764744" w:rsidRPr="006E7E55" w:rsidRDefault="00F84E5F" w:rsidP="00F8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E5F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E5F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образовательных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="00764744" w:rsidRPr="006E7E55">
              <w:rPr>
                <w:rFonts w:ascii="Times New Roman" w:hAnsi="Times New Roman" w:cs="Times New Roman"/>
                <w:sz w:val="24"/>
                <w:szCs w:val="24"/>
              </w:rPr>
              <w:t>есурсные дефициты общеобразовательных школ  Тюменской области с низкими</w:t>
            </w:r>
            <w:r w:rsidR="0076474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результатами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Совокупность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Генеральная (100% общеобразовательных школ Тюменской области с низким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образовательными результатами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). Выборка репрезентативная.</w:t>
            </w:r>
          </w:p>
        </w:tc>
      </w:tr>
      <w:tr w:rsidR="00764744" w:rsidRPr="006E7E55" w:rsidTr="00FE7845">
        <w:tc>
          <w:tcPr>
            <w:tcW w:w="2263" w:type="dxa"/>
            <w:vMerge w:val="restart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Показатели, индикаторы и механизмы </w:t>
            </w:r>
          </w:p>
        </w:tc>
        <w:tc>
          <w:tcPr>
            <w:tcW w:w="4941" w:type="dxa"/>
            <w:gridSpan w:val="2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в отношении ресурсных дефицитов</w:t>
            </w:r>
          </w:p>
        </w:tc>
        <w:tc>
          <w:tcPr>
            <w:tcW w:w="4900" w:type="dxa"/>
            <w:gridSpan w:val="4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отношении ресурсных дефицитов</w:t>
            </w:r>
          </w:p>
        </w:tc>
        <w:tc>
          <w:tcPr>
            <w:tcW w:w="2456" w:type="dxa"/>
            <w:vMerge w:val="restart"/>
          </w:tcPr>
          <w:p w:rsidR="00764744" w:rsidRPr="006E7E55" w:rsidRDefault="00764744" w:rsidP="00764744">
            <w:pPr>
              <w:pStyle w:val="a4"/>
              <w:numPr>
                <w:ilvl w:val="0"/>
                <w:numId w:val="10"/>
              </w:numPr>
              <w:ind w:left="25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По второму и третьему показателям не менее 80%.</w:t>
            </w:r>
          </w:p>
          <w:p w:rsidR="00764744" w:rsidRPr="006E7E55" w:rsidRDefault="00764744" w:rsidP="00764744">
            <w:pPr>
              <w:pStyle w:val="a4"/>
              <w:numPr>
                <w:ilvl w:val="0"/>
                <w:numId w:val="10"/>
              </w:numPr>
              <w:ind w:left="25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Выявление динамики</w:t>
            </w:r>
          </w:p>
        </w:tc>
      </w:tr>
      <w:tr w:rsidR="00764744" w:rsidRPr="006E7E55" w:rsidTr="00FE7845">
        <w:tc>
          <w:tcPr>
            <w:tcW w:w="2263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2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900" w:type="dxa"/>
            <w:gridSpan w:val="4"/>
          </w:tcPr>
          <w:p w:rsidR="00764744" w:rsidRPr="006E7E55" w:rsidRDefault="00764744" w:rsidP="0076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Доля разработанных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отношении ресурсных дефицитов, соответствующих результатам самодиагностики</w:t>
            </w:r>
          </w:p>
        </w:tc>
        <w:tc>
          <w:tcPr>
            <w:tcW w:w="2456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FE7845">
        <w:tc>
          <w:tcPr>
            <w:tcW w:w="2263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2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рисков</w:t>
            </w:r>
          </w:p>
        </w:tc>
        <w:tc>
          <w:tcPr>
            <w:tcW w:w="4900" w:type="dxa"/>
            <w:gridSpan w:val="4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мероприятий от числа спланированных </w:t>
            </w:r>
          </w:p>
        </w:tc>
        <w:tc>
          <w:tcPr>
            <w:tcW w:w="2456" w:type="dxa"/>
            <w:vMerge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сбора информации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татистическое наблюдение, реализуемое посредством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карты (ДТК), заполняемой школой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информации, информационные системы</w:t>
            </w:r>
          </w:p>
        </w:tc>
        <w:tc>
          <w:tcPr>
            <w:tcW w:w="7383" w:type="dxa"/>
            <w:gridSpan w:val="3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-технологические карты (ДТК), заполняемые школой.</w:t>
            </w:r>
          </w:p>
        </w:tc>
        <w:tc>
          <w:tcPr>
            <w:tcW w:w="4914" w:type="dxa"/>
            <w:gridSpan w:val="4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обработки информации 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и качественный анализ. 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осуществляется путем систематизации, обобщения и кластеризации в целом по генеральной совокупности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эффективности принятых мер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школ, в которых разработаны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отношении ресурсных дефицитов, соответствующие результатам самодиагностики.</w:t>
            </w:r>
          </w:p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выполненных школами мероприятий от числа спланированных в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</w:t>
            </w:r>
          </w:p>
        </w:tc>
      </w:tr>
      <w:tr w:rsidR="00764744" w:rsidRPr="006E7E55" w:rsidTr="00FE7845">
        <w:tc>
          <w:tcPr>
            <w:tcW w:w="14560" w:type="dxa"/>
            <w:gridSpan w:val="8"/>
          </w:tcPr>
          <w:p w:rsidR="00764744" w:rsidRPr="006E7E55" w:rsidRDefault="00764744" w:rsidP="0076474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4744" w:rsidRPr="006E7E55" w:rsidRDefault="00764744" w:rsidP="0076474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Мониторинг профилактики учебной </w:t>
            </w:r>
            <w:proofErr w:type="spellStart"/>
            <w:r w:rsidRPr="006E7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</w:p>
          <w:p w:rsidR="00764744" w:rsidRPr="006E7E55" w:rsidRDefault="00764744" w:rsidP="0076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2297" w:type="dxa"/>
            <w:gridSpan w:val="7"/>
          </w:tcPr>
          <w:p w:rsidR="00764744" w:rsidRPr="006E7E55" w:rsidRDefault="00707043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динамики результатов </w:t>
            </w:r>
            <w:r w:rsidRPr="00B634D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деятельности </w:t>
            </w:r>
            <w:r w:rsidRPr="00B6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МОУО в отношении </w:t>
            </w:r>
            <w:r w:rsidRPr="00B634DC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proofErr w:type="spellStart"/>
            <w:r w:rsidRPr="00B634D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2297" w:type="dxa"/>
            <w:gridSpan w:val="7"/>
          </w:tcPr>
          <w:p w:rsidR="00822E7E" w:rsidRPr="00822E7E" w:rsidRDefault="00822E7E" w:rsidP="00822E7E">
            <w:p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2E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динамики по разработке и реализации муниципальными органами управления образованием планов («дорожных карт») мероприятий, направленных на создание условий для получения качественного общего образования и профилактику школьной </w:t>
            </w:r>
            <w:proofErr w:type="spellStart"/>
            <w:r w:rsidRPr="00822E7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822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E7E" w:rsidRPr="00822E7E" w:rsidRDefault="00822E7E" w:rsidP="00822E7E">
            <w:p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22E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динамики формирования </w:t>
            </w:r>
            <w:proofErr w:type="spellStart"/>
            <w:r w:rsidRPr="00822E7E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822E7E">
              <w:rPr>
                <w:rFonts w:ascii="Times New Roman" w:hAnsi="Times New Roman" w:cs="Times New Roman"/>
                <w:sz w:val="24"/>
                <w:szCs w:val="24"/>
              </w:rPr>
              <w:t xml:space="preserve"> систем профилактики учебной </w:t>
            </w:r>
            <w:proofErr w:type="spellStart"/>
            <w:r w:rsidRPr="00822E7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822E7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каждого муниципалитета.</w:t>
            </w:r>
          </w:p>
          <w:p w:rsidR="00764744" w:rsidRPr="006E7E55" w:rsidRDefault="00822E7E" w:rsidP="00822E7E">
            <w:p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2E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динамики трансляции успешных практик профилактики учебной </w:t>
            </w:r>
            <w:proofErr w:type="spellStart"/>
            <w:r w:rsidRPr="00822E7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822E7E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уровне.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Критический момент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Два раза в год, регистрация значений признаков по каждому показателю проводится по окончании учебного года (сентябрь), по окончании I полугодия следующего учебного года (декабрь)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Период мониторинга 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осуществляется в течение сентября и декабря текущего года 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мониторинга</w:t>
            </w:r>
          </w:p>
        </w:tc>
        <w:tc>
          <w:tcPr>
            <w:tcW w:w="12297" w:type="dxa"/>
            <w:gridSpan w:val="7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Каждый учебный год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</w:t>
            </w:r>
          </w:p>
        </w:tc>
        <w:tc>
          <w:tcPr>
            <w:tcW w:w="12297" w:type="dxa"/>
            <w:gridSpan w:val="7"/>
          </w:tcPr>
          <w:p w:rsidR="00764744" w:rsidRPr="006E7E55" w:rsidRDefault="008E33C1" w:rsidP="007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C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деятельность муниципальных органов управления образованием в отношении учебной </w:t>
            </w:r>
            <w:proofErr w:type="spellStart"/>
            <w:r w:rsidRPr="008E33C1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8E33C1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муниципалитета</w:t>
            </w:r>
          </w:p>
        </w:tc>
      </w:tr>
      <w:tr w:rsidR="00764744" w:rsidRPr="006E7E55" w:rsidTr="00FE7845">
        <w:tc>
          <w:tcPr>
            <w:tcW w:w="2263" w:type="dxa"/>
          </w:tcPr>
          <w:p w:rsidR="00764744" w:rsidRPr="006E7E55" w:rsidRDefault="00764744" w:rsidP="007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Совокупность</w:t>
            </w:r>
          </w:p>
        </w:tc>
        <w:tc>
          <w:tcPr>
            <w:tcW w:w="12297" w:type="dxa"/>
            <w:gridSpan w:val="7"/>
          </w:tcPr>
          <w:p w:rsidR="00764744" w:rsidRPr="006E7E55" w:rsidRDefault="001B4959" w:rsidP="001B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9">
              <w:rPr>
                <w:rFonts w:ascii="Times New Roman" w:hAnsi="Times New Roman" w:cs="Times New Roman"/>
                <w:sz w:val="24"/>
                <w:szCs w:val="24"/>
              </w:rPr>
              <w:t>Генеральная (100% муниципальных органов управления образованием Тюменской области). Выборка репрезентативная.</w:t>
            </w:r>
          </w:p>
        </w:tc>
      </w:tr>
      <w:tr w:rsidR="00EF096F" w:rsidRPr="006E7E55" w:rsidTr="00EF096F">
        <w:tc>
          <w:tcPr>
            <w:tcW w:w="2263" w:type="dxa"/>
            <w:vMerge w:val="restart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Показатели, индикаторы и механизмы </w:t>
            </w: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F" w:rsidRPr="00BC5D1F" w:rsidRDefault="00EF096F" w:rsidP="00EF0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плана МОУО по профилактике </w:t>
            </w:r>
            <w:r w:rsidRPr="00191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учебной </w:t>
            </w:r>
            <w:proofErr w:type="spellStart"/>
            <w:r w:rsidRPr="00191E1A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F" w:rsidRPr="00BC5D1F" w:rsidRDefault="00EF096F" w:rsidP="00EF0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плана МОУО («дорожной карты») мероприятий, направленных на создание условий для получения качественного общего образования и профилактику учебной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508" w:type="dxa"/>
            <w:gridSpan w:val="2"/>
            <w:vMerge w:val="restart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Выявление динамики по каждому показателю</w:t>
            </w:r>
          </w:p>
        </w:tc>
      </w:tr>
      <w:tr w:rsidR="00EF096F" w:rsidRPr="006E7E55" w:rsidTr="00D91D98">
        <w:tc>
          <w:tcPr>
            <w:tcW w:w="2263" w:type="dxa"/>
            <w:vMerge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F" w:rsidRPr="006E7E55" w:rsidRDefault="00EF096F" w:rsidP="00EF0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выполненных мероприятий </w:t>
            </w:r>
            <w:r w:rsidRPr="00843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МОУО («дорожной карты») мероприятий, направленных на создание условий для получения качественного общего образования и профилактику учебной </w:t>
            </w:r>
            <w:proofErr w:type="spellStart"/>
            <w:r w:rsidRPr="00843F4E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508" w:type="dxa"/>
            <w:gridSpan w:val="2"/>
            <w:vMerge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6F" w:rsidRPr="006E7E55" w:rsidTr="00672D50">
        <w:tc>
          <w:tcPr>
            <w:tcW w:w="2263" w:type="dxa"/>
            <w:vMerge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 w:val="restart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учебной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230" w:type="dxa"/>
            <w:gridSpan w:val="4"/>
            <w:shd w:val="clear" w:color="auto" w:fill="auto"/>
          </w:tcPr>
          <w:p w:rsidR="00EF096F" w:rsidRPr="006E7E55" w:rsidRDefault="00EF096F" w:rsidP="00EF0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школ, в которых сформирована </w:t>
            </w:r>
            <w:proofErr w:type="spellStart"/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профилактики учебной </w:t>
            </w:r>
            <w:proofErr w:type="spellStart"/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508" w:type="dxa"/>
            <w:gridSpan w:val="2"/>
            <w:vMerge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6F" w:rsidRPr="006E7E55" w:rsidTr="00672D50">
        <w:tc>
          <w:tcPr>
            <w:tcW w:w="2263" w:type="dxa"/>
            <w:vMerge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EF096F" w:rsidRPr="006E7E55" w:rsidRDefault="00EF096F" w:rsidP="00EF09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</w:tcPr>
          <w:p w:rsidR="00EF096F" w:rsidRPr="006E7E55" w:rsidRDefault="00EF096F" w:rsidP="00EF0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>Доля школ, в которых разработан индивидуальный образовательный маршрут для каждого неуспевающего</w:t>
            </w:r>
          </w:p>
        </w:tc>
        <w:tc>
          <w:tcPr>
            <w:tcW w:w="3508" w:type="dxa"/>
            <w:gridSpan w:val="2"/>
            <w:vMerge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6F" w:rsidRPr="006E7E55" w:rsidTr="00672D50">
        <w:tc>
          <w:tcPr>
            <w:tcW w:w="2263" w:type="dxa"/>
            <w:vMerge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EF096F" w:rsidRPr="006E7E55" w:rsidRDefault="00EF096F" w:rsidP="00EF09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</w:tcPr>
          <w:p w:rsidR="00EF096F" w:rsidRPr="006E7E55" w:rsidRDefault="00EF096F" w:rsidP="00EF0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школ, в которых проводятся дополнительные занятия с целью </w:t>
            </w:r>
            <w:r w:rsidRPr="006E7E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ликвидации отставания по учебной программе для 100% неуспевающих </w:t>
            </w:r>
          </w:p>
        </w:tc>
        <w:tc>
          <w:tcPr>
            <w:tcW w:w="3508" w:type="dxa"/>
            <w:gridSpan w:val="2"/>
            <w:vMerge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6F" w:rsidRPr="006E7E55" w:rsidTr="00D91D98">
        <w:trPr>
          <w:trHeight w:val="1104"/>
        </w:trPr>
        <w:tc>
          <w:tcPr>
            <w:tcW w:w="2263" w:type="dxa"/>
            <w:vMerge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EF096F" w:rsidRPr="006E7E55" w:rsidRDefault="00EF096F" w:rsidP="00EF09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учебной </w:t>
            </w:r>
            <w:proofErr w:type="spellStart"/>
            <w:r w:rsidRPr="0036625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230" w:type="dxa"/>
            <w:gridSpan w:val="4"/>
          </w:tcPr>
          <w:p w:rsidR="00EF096F" w:rsidRPr="00FB38DC" w:rsidRDefault="00EF096F" w:rsidP="00EF0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25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успешных практик ОО по профилактике учебной </w:t>
            </w:r>
            <w:proofErr w:type="spellStart"/>
            <w:r w:rsidRPr="0036625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66255">
              <w:rPr>
                <w:rFonts w:ascii="Times New Roman" w:hAnsi="Times New Roman" w:cs="Times New Roman"/>
                <w:sz w:val="24"/>
                <w:szCs w:val="24"/>
              </w:rPr>
              <w:t xml:space="preserve"> (общее количество мероприятий)  </w:t>
            </w:r>
          </w:p>
        </w:tc>
        <w:tc>
          <w:tcPr>
            <w:tcW w:w="3508" w:type="dxa"/>
            <w:gridSpan w:val="2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6F" w:rsidRPr="006E7E55" w:rsidTr="00FE7845">
        <w:tc>
          <w:tcPr>
            <w:tcW w:w="2263" w:type="dxa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сбора информации </w:t>
            </w:r>
          </w:p>
        </w:tc>
        <w:tc>
          <w:tcPr>
            <w:tcW w:w="12297" w:type="dxa"/>
            <w:gridSpan w:val="7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информационных карт </w:t>
            </w:r>
            <w:r w:rsidR="00E25B01" w:rsidRPr="00E25B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органов управления образованием </w:t>
            </w: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учебной </w:t>
            </w:r>
            <w:proofErr w:type="spellStart"/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</w:tc>
      </w:tr>
      <w:tr w:rsidR="00EF096F" w:rsidRPr="006E7E55" w:rsidTr="00672D50">
        <w:tc>
          <w:tcPr>
            <w:tcW w:w="2263" w:type="dxa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Источники информации, информационные системы </w:t>
            </w:r>
          </w:p>
        </w:tc>
        <w:tc>
          <w:tcPr>
            <w:tcW w:w="8789" w:type="dxa"/>
            <w:gridSpan w:val="5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карты муниципальных органов управления образованием по профилактике учебной </w:t>
            </w:r>
            <w:proofErr w:type="spellStart"/>
            <w:r w:rsidRPr="0004536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508" w:type="dxa"/>
            <w:gridSpan w:val="2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6F" w:rsidRPr="006E7E55" w:rsidTr="00FE7845">
        <w:tc>
          <w:tcPr>
            <w:tcW w:w="2263" w:type="dxa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обработки информации  </w:t>
            </w:r>
          </w:p>
        </w:tc>
        <w:tc>
          <w:tcPr>
            <w:tcW w:w="12297" w:type="dxa"/>
            <w:gridSpan w:val="7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анализ.</w:t>
            </w:r>
          </w:p>
          <w:p w:rsidR="00EF096F" w:rsidRPr="006E7E55" w:rsidRDefault="00EF096F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осуществляется путем сопоставления, систематизации, обобщения и кластеризации в целом, по генеральной совокупности.</w:t>
            </w:r>
          </w:p>
        </w:tc>
      </w:tr>
      <w:tr w:rsidR="00EF096F" w:rsidRPr="006E7E55" w:rsidTr="00FE7845">
        <w:tc>
          <w:tcPr>
            <w:tcW w:w="2263" w:type="dxa"/>
          </w:tcPr>
          <w:p w:rsidR="00EF096F" w:rsidRPr="006E7E55" w:rsidRDefault="00EF096F" w:rsidP="00EF09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эффективности принятых мер</w:t>
            </w:r>
          </w:p>
        </w:tc>
        <w:tc>
          <w:tcPr>
            <w:tcW w:w="12297" w:type="dxa"/>
            <w:gridSpan w:val="7"/>
          </w:tcPr>
          <w:p w:rsidR="00EF096F" w:rsidRPr="006E7E55" w:rsidRDefault="00F20BA5" w:rsidP="00EF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A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значений индикаторов по первому показателю соответственно не менее, чем до 100% и до 80%.  Положительная динамика по второму показателю. Значение индикатора по третьему показателю отлично от нуля.</w:t>
            </w:r>
          </w:p>
        </w:tc>
      </w:tr>
    </w:tbl>
    <w:p w:rsidR="007D1273" w:rsidRPr="006E7E55" w:rsidRDefault="007D1273" w:rsidP="00941573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7D1273" w:rsidRPr="006E7E55" w:rsidSect="00941573">
      <w:footerReference w:type="default" r:id="rId8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5B" w:rsidRDefault="00AD015B" w:rsidP="005F0BAB">
      <w:pPr>
        <w:spacing w:after="0" w:line="240" w:lineRule="auto"/>
      </w:pPr>
      <w:r>
        <w:separator/>
      </w:r>
    </w:p>
  </w:endnote>
  <w:endnote w:type="continuationSeparator" w:id="0">
    <w:p w:rsidR="00AD015B" w:rsidRDefault="00AD015B" w:rsidP="005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065933"/>
      <w:docPartObj>
        <w:docPartGallery w:val="Page Numbers (Bottom of Page)"/>
        <w:docPartUnique/>
      </w:docPartObj>
    </w:sdtPr>
    <w:sdtEndPr/>
    <w:sdtContent>
      <w:p w:rsidR="0097091A" w:rsidRDefault="0097091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573">
          <w:rPr>
            <w:noProof/>
          </w:rPr>
          <w:t>9</w:t>
        </w:r>
        <w:r>
          <w:fldChar w:fldCharType="end"/>
        </w:r>
      </w:p>
    </w:sdtContent>
  </w:sdt>
  <w:p w:rsidR="0097091A" w:rsidRDefault="009709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5B" w:rsidRDefault="00AD015B" w:rsidP="005F0BAB">
      <w:pPr>
        <w:spacing w:after="0" w:line="240" w:lineRule="auto"/>
      </w:pPr>
      <w:r>
        <w:separator/>
      </w:r>
    </w:p>
  </w:footnote>
  <w:footnote w:type="continuationSeparator" w:id="0">
    <w:p w:rsidR="00AD015B" w:rsidRDefault="00AD015B" w:rsidP="005F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E28"/>
    <w:multiLevelType w:val="hybridMultilevel"/>
    <w:tmpl w:val="C1240E70"/>
    <w:lvl w:ilvl="0" w:tplc="45DEB29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8C2907"/>
    <w:multiLevelType w:val="hybridMultilevel"/>
    <w:tmpl w:val="9A2A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46A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2DFF"/>
    <w:multiLevelType w:val="hybridMultilevel"/>
    <w:tmpl w:val="2A56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61CF"/>
    <w:multiLevelType w:val="hybridMultilevel"/>
    <w:tmpl w:val="070C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12D4"/>
    <w:multiLevelType w:val="hybridMultilevel"/>
    <w:tmpl w:val="2842D6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FD850F8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B7E3BC7"/>
    <w:multiLevelType w:val="hybridMultilevel"/>
    <w:tmpl w:val="746CB74C"/>
    <w:lvl w:ilvl="0" w:tplc="E7E832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75789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09EF"/>
    <w:multiLevelType w:val="multilevel"/>
    <w:tmpl w:val="81146C62"/>
    <w:lvl w:ilvl="0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7B9C5017"/>
    <w:multiLevelType w:val="multilevel"/>
    <w:tmpl w:val="E4BCA07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03CD0"/>
    <w:rsid w:val="00005B9D"/>
    <w:rsid w:val="00007276"/>
    <w:rsid w:val="000208A7"/>
    <w:rsid w:val="00035462"/>
    <w:rsid w:val="000442AC"/>
    <w:rsid w:val="00045362"/>
    <w:rsid w:val="00047C84"/>
    <w:rsid w:val="00054DBB"/>
    <w:rsid w:val="000719B0"/>
    <w:rsid w:val="00071AE0"/>
    <w:rsid w:val="000917C9"/>
    <w:rsid w:val="00091BF3"/>
    <w:rsid w:val="000957ED"/>
    <w:rsid w:val="000A754F"/>
    <w:rsid w:val="000B3136"/>
    <w:rsid w:val="000B321D"/>
    <w:rsid w:val="000B55E5"/>
    <w:rsid w:val="000B7693"/>
    <w:rsid w:val="000C5225"/>
    <w:rsid w:val="000C7DC2"/>
    <w:rsid w:val="000D6759"/>
    <w:rsid w:val="000E3A3F"/>
    <w:rsid w:val="000F1FB6"/>
    <w:rsid w:val="000F7699"/>
    <w:rsid w:val="00106570"/>
    <w:rsid w:val="001174EA"/>
    <w:rsid w:val="0012385A"/>
    <w:rsid w:val="00125AFC"/>
    <w:rsid w:val="00150B01"/>
    <w:rsid w:val="0016112E"/>
    <w:rsid w:val="001633F4"/>
    <w:rsid w:val="00177EB7"/>
    <w:rsid w:val="001871EA"/>
    <w:rsid w:val="00191811"/>
    <w:rsid w:val="001A35EC"/>
    <w:rsid w:val="001B4959"/>
    <w:rsid w:val="001C4ED2"/>
    <w:rsid w:val="001C7CA1"/>
    <w:rsid w:val="001D15D6"/>
    <w:rsid w:val="001D3C53"/>
    <w:rsid w:val="001D4C2C"/>
    <w:rsid w:val="001E4290"/>
    <w:rsid w:val="001E473A"/>
    <w:rsid w:val="001E49A8"/>
    <w:rsid w:val="001E73C9"/>
    <w:rsid w:val="00206021"/>
    <w:rsid w:val="00221E95"/>
    <w:rsid w:val="00270F6E"/>
    <w:rsid w:val="00283F56"/>
    <w:rsid w:val="00295C0B"/>
    <w:rsid w:val="002A2982"/>
    <w:rsid w:val="002A5524"/>
    <w:rsid w:val="002B0A32"/>
    <w:rsid w:val="002C1221"/>
    <w:rsid w:val="002C7DDD"/>
    <w:rsid w:val="002E1D9F"/>
    <w:rsid w:val="002E6631"/>
    <w:rsid w:val="002F08C0"/>
    <w:rsid w:val="002F7BFF"/>
    <w:rsid w:val="002F7FC3"/>
    <w:rsid w:val="00321CA0"/>
    <w:rsid w:val="003226B9"/>
    <w:rsid w:val="00327D73"/>
    <w:rsid w:val="00341EB3"/>
    <w:rsid w:val="00356DD9"/>
    <w:rsid w:val="00366255"/>
    <w:rsid w:val="00367BF7"/>
    <w:rsid w:val="003775C0"/>
    <w:rsid w:val="003A10AF"/>
    <w:rsid w:val="003A201C"/>
    <w:rsid w:val="003A6844"/>
    <w:rsid w:val="003B4E3C"/>
    <w:rsid w:val="003B5044"/>
    <w:rsid w:val="003C0D6A"/>
    <w:rsid w:val="003C2E85"/>
    <w:rsid w:val="003D68E2"/>
    <w:rsid w:val="003E7918"/>
    <w:rsid w:val="003F0883"/>
    <w:rsid w:val="003F2D80"/>
    <w:rsid w:val="003F374E"/>
    <w:rsid w:val="00403C3C"/>
    <w:rsid w:val="00403DB3"/>
    <w:rsid w:val="00407F5D"/>
    <w:rsid w:val="00420B78"/>
    <w:rsid w:val="0042188E"/>
    <w:rsid w:val="0042363B"/>
    <w:rsid w:val="004262BE"/>
    <w:rsid w:val="00442DCE"/>
    <w:rsid w:val="0045202C"/>
    <w:rsid w:val="00460823"/>
    <w:rsid w:val="00462682"/>
    <w:rsid w:val="00467BD3"/>
    <w:rsid w:val="0047479A"/>
    <w:rsid w:val="00475133"/>
    <w:rsid w:val="00476640"/>
    <w:rsid w:val="00484FD0"/>
    <w:rsid w:val="00495AEE"/>
    <w:rsid w:val="004A5594"/>
    <w:rsid w:val="004B15F3"/>
    <w:rsid w:val="004B1ADC"/>
    <w:rsid w:val="004B2E8F"/>
    <w:rsid w:val="004B6074"/>
    <w:rsid w:val="004C1C15"/>
    <w:rsid w:val="004D55CA"/>
    <w:rsid w:val="004E77EB"/>
    <w:rsid w:val="004E7EE8"/>
    <w:rsid w:val="004F2C17"/>
    <w:rsid w:val="004F7E09"/>
    <w:rsid w:val="00502A3D"/>
    <w:rsid w:val="00502C43"/>
    <w:rsid w:val="00510209"/>
    <w:rsid w:val="00515BC4"/>
    <w:rsid w:val="00516795"/>
    <w:rsid w:val="005201BA"/>
    <w:rsid w:val="00531B62"/>
    <w:rsid w:val="00535F75"/>
    <w:rsid w:val="0053702B"/>
    <w:rsid w:val="005375D3"/>
    <w:rsid w:val="00544B7F"/>
    <w:rsid w:val="0057656E"/>
    <w:rsid w:val="0058283C"/>
    <w:rsid w:val="0059003F"/>
    <w:rsid w:val="00595694"/>
    <w:rsid w:val="005A16B1"/>
    <w:rsid w:val="005A45AA"/>
    <w:rsid w:val="005B00A6"/>
    <w:rsid w:val="005B2862"/>
    <w:rsid w:val="005B379F"/>
    <w:rsid w:val="005B4C05"/>
    <w:rsid w:val="005B4CC0"/>
    <w:rsid w:val="005B7EF9"/>
    <w:rsid w:val="005E3FC2"/>
    <w:rsid w:val="005E7DEA"/>
    <w:rsid w:val="005F0BAB"/>
    <w:rsid w:val="005F16A6"/>
    <w:rsid w:val="005F7A5D"/>
    <w:rsid w:val="0060051E"/>
    <w:rsid w:val="00600719"/>
    <w:rsid w:val="00610F9E"/>
    <w:rsid w:val="006125B7"/>
    <w:rsid w:val="00615423"/>
    <w:rsid w:val="00626367"/>
    <w:rsid w:val="00626B8C"/>
    <w:rsid w:val="00632096"/>
    <w:rsid w:val="00634AB7"/>
    <w:rsid w:val="00642027"/>
    <w:rsid w:val="00650862"/>
    <w:rsid w:val="00662E5C"/>
    <w:rsid w:val="0066395C"/>
    <w:rsid w:val="00672D50"/>
    <w:rsid w:val="00673527"/>
    <w:rsid w:val="006775DE"/>
    <w:rsid w:val="006814B2"/>
    <w:rsid w:val="00681CA4"/>
    <w:rsid w:val="00685C3B"/>
    <w:rsid w:val="00693C6B"/>
    <w:rsid w:val="006A11F7"/>
    <w:rsid w:val="006A19CB"/>
    <w:rsid w:val="006A5F64"/>
    <w:rsid w:val="006A7D84"/>
    <w:rsid w:val="006D5451"/>
    <w:rsid w:val="006E08B9"/>
    <w:rsid w:val="006E7E55"/>
    <w:rsid w:val="006F22BF"/>
    <w:rsid w:val="006F4147"/>
    <w:rsid w:val="006F6474"/>
    <w:rsid w:val="00707043"/>
    <w:rsid w:val="00717F1F"/>
    <w:rsid w:val="00721492"/>
    <w:rsid w:val="0072742B"/>
    <w:rsid w:val="007328F8"/>
    <w:rsid w:val="00733EEE"/>
    <w:rsid w:val="007409E2"/>
    <w:rsid w:val="00752468"/>
    <w:rsid w:val="0075253E"/>
    <w:rsid w:val="00764744"/>
    <w:rsid w:val="007670A5"/>
    <w:rsid w:val="00777D34"/>
    <w:rsid w:val="0078127D"/>
    <w:rsid w:val="00781BF9"/>
    <w:rsid w:val="00792C2D"/>
    <w:rsid w:val="007A3B49"/>
    <w:rsid w:val="007B0A37"/>
    <w:rsid w:val="007B5D01"/>
    <w:rsid w:val="007C2A44"/>
    <w:rsid w:val="007D1273"/>
    <w:rsid w:val="007D12EA"/>
    <w:rsid w:val="007E2E33"/>
    <w:rsid w:val="007E6850"/>
    <w:rsid w:val="007F0ED6"/>
    <w:rsid w:val="008030E8"/>
    <w:rsid w:val="0081303F"/>
    <w:rsid w:val="0082131C"/>
    <w:rsid w:val="00822E7E"/>
    <w:rsid w:val="008613A3"/>
    <w:rsid w:val="00862DC6"/>
    <w:rsid w:val="00887C61"/>
    <w:rsid w:val="0089325A"/>
    <w:rsid w:val="008B4910"/>
    <w:rsid w:val="008C177B"/>
    <w:rsid w:val="008C240A"/>
    <w:rsid w:val="008E33C1"/>
    <w:rsid w:val="008E73D1"/>
    <w:rsid w:val="008F0D2C"/>
    <w:rsid w:val="008F1398"/>
    <w:rsid w:val="008F4895"/>
    <w:rsid w:val="009066F8"/>
    <w:rsid w:val="00910859"/>
    <w:rsid w:val="00920D1B"/>
    <w:rsid w:val="00941573"/>
    <w:rsid w:val="009426C2"/>
    <w:rsid w:val="00946E88"/>
    <w:rsid w:val="00947DD8"/>
    <w:rsid w:val="00950578"/>
    <w:rsid w:val="00950A0A"/>
    <w:rsid w:val="00955AF7"/>
    <w:rsid w:val="0097091A"/>
    <w:rsid w:val="00971503"/>
    <w:rsid w:val="009723BB"/>
    <w:rsid w:val="00993C51"/>
    <w:rsid w:val="009940D3"/>
    <w:rsid w:val="009972F5"/>
    <w:rsid w:val="009A1896"/>
    <w:rsid w:val="009A6BE2"/>
    <w:rsid w:val="009A76AD"/>
    <w:rsid w:val="009B78DA"/>
    <w:rsid w:val="009C30D0"/>
    <w:rsid w:val="009D0EBC"/>
    <w:rsid w:val="009E14A1"/>
    <w:rsid w:val="009E2C2F"/>
    <w:rsid w:val="009E7D14"/>
    <w:rsid w:val="009F561A"/>
    <w:rsid w:val="009F6103"/>
    <w:rsid w:val="009F613D"/>
    <w:rsid w:val="00A000A5"/>
    <w:rsid w:val="00A02379"/>
    <w:rsid w:val="00A06F00"/>
    <w:rsid w:val="00A07AC5"/>
    <w:rsid w:val="00A07F91"/>
    <w:rsid w:val="00A20A8D"/>
    <w:rsid w:val="00A21EC3"/>
    <w:rsid w:val="00A31790"/>
    <w:rsid w:val="00A340AC"/>
    <w:rsid w:val="00A361C6"/>
    <w:rsid w:val="00A41DF6"/>
    <w:rsid w:val="00A422EC"/>
    <w:rsid w:val="00A44DA8"/>
    <w:rsid w:val="00A51DB6"/>
    <w:rsid w:val="00A562B9"/>
    <w:rsid w:val="00A609F4"/>
    <w:rsid w:val="00A652CE"/>
    <w:rsid w:val="00A67BD9"/>
    <w:rsid w:val="00A700DF"/>
    <w:rsid w:val="00A85A3F"/>
    <w:rsid w:val="00A866C6"/>
    <w:rsid w:val="00A914B4"/>
    <w:rsid w:val="00AA68F2"/>
    <w:rsid w:val="00AB1F60"/>
    <w:rsid w:val="00AC1ACB"/>
    <w:rsid w:val="00AD015B"/>
    <w:rsid w:val="00AD3C63"/>
    <w:rsid w:val="00AD70EB"/>
    <w:rsid w:val="00AE19B0"/>
    <w:rsid w:val="00AE61C5"/>
    <w:rsid w:val="00AF0DCE"/>
    <w:rsid w:val="00AF2E5A"/>
    <w:rsid w:val="00AF64BC"/>
    <w:rsid w:val="00AF77D0"/>
    <w:rsid w:val="00B12C90"/>
    <w:rsid w:val="00B20638"/>
    <w:rsid w:val="00B24119"/>
    <w:rsid w:val="00B27B0A"/>
    <w:rsid w:val="00B300C0"/>
    <w:rsid w:val="00B35103"/>
    <w:rsid w:val="00B45046"/>
    <w:rsid w:val="00B5373C"/>
    <w:rsid w:val="00B54998"/>
    <w:rsid w:val="00B7346C"/>
    <w:rsid w:val="00B7500A"/>
    <w:rsid w:val="00B8650A"/>
    <w:rsid w:val="00B924E8"/>
    <w:rsid w:val="00B96D2A"/>
    <w:rsid w:val="00B978C6"/>
    <w:rsid w:val="00BA3E64"/>
    <w:rsid w:val="00BA42C9"/>
    <w:rsid w:val="00BA6811"/>
    <w:rsid w:val="00BA6AD5"/>
    <w:rsid w:val="00BA792D"/>
    <w:rsid w:val="00BC4B04"/>
    <w:rsid w:val="00BD1056"/>
    <w:rsid w:val="00BF1F2B"/>
    <w:rsid w:val="00C00995"/>
    <w:rsid w:val="00C11B37"/>
    <w:rsid w:val="00C13FFA"/>
    <w:rsid w:val="00C14B86"/>
    <w:rsid w:val="00C2208A"/>
    <w:rsid w:val="00C24F5F"/>
    <w:rsid w:val="00C2535B"/>
    <w:rsid w:val="00C26F7F"/>
    <w:rsid w:val="00C34FE6"/>
    <w:rsid w:val="00C509E6"/>
    <w:rsid w:val="00C62D38"/>
    <w:rsid w:val="00C646FB"/>
    <w:rsid w:val="00C66EC9"/>
    <w:rsid w:val="00C7491B"/>
    <w:rsid w:val="00C82817"/>
    <w:rsid w:val="00C95BF4"/>
    <w:rsid w:val="00CB10DD"/>
    <w:rsid w:val="00CB5B78"/>
    <w:rsid w:val="00CD3009"/>
    <w:rsid w:val="00CD3DBE"/>
    <w:rsid w:val="00CF43CF"/>
    <w:rsid w:val="00D03C7F"/>
    <w:rsid w:val="00D06D0D"/>
    <w:rsid w:val="00D111ED"/>
    <w:rsid w:val="00D16CA7"/>
    <w:rsid w:val="00D2623F"/>
    <w:rsid w:val="00D300C6"/>
    <w:rsid w:val="00D42165"/>
    <w:rsid w:val="00D466C5"/>
    <w:rsid w:val="00D474AB"/>
    <w:rsid w:val="00D572A0"/>
    <w:rsid w:val="00D60B00"/>
    <w:rsid w:val="00D64EE0"/>
    <w:rsid w:val="00D66E21"/>
    <w:rsid w:val="00D7234E"/>
    <w:rsid w:val="00D7684C"/>
    <w:rsid w:val="00D91D98"/>
    <w:rsid w:val="00D93F44"/>
    <w:rsid w:val="00D947D0"/>
    <w:rsid w:val="00D95AAD"/>
    <w:rsid w:val="00DA2B70"/>
    <w:rsid w:val="00DA315C"/>
    <w:rsid w:val="00DB33FD"/>
    <w:rsid w:val="00DC52C8"/>
    <w:rsid w:val="00DD3344"/>
    <w:rsid w:val="00DE005E"/>
    <w:rsid w:val="00DE025E"/>
    <w:rsid w:val="00DE2F76"/>
    <w:rsid w:val="00E04B59"/>
    <w:rsid w:val="00E0663E"/>
    <w:rsid w:val="00E20DDE"/>
    <w:rsid w:val="00E25B01"/>
    <w:rsid w:val="00E3378D"/>
    <w:rsid w:val="00E34F19"/>
    <w:rsid w:val="00E5276B"/>
    <w:rsid w:val="00E60A1F"/>
    <w:rsid w:val="00E61C7F"/>
    <w:rsid w:val="00E631DB"/>
    <w:rsid w:val="00E7206F"/>
    <w:rsid w:val="00E7392E"/>
    <w:rsid w:val="00E7523B"/>
    <w:rsid w:val="00E9266A"/>
    <w:rsid w:val="00E92E36"/>
    <w:rsid w:val="00E943E1"/>
    <w:rsid w:val="00EA6F5F"/>
    <w:rsid w:val="00EB54DA"/>
    <w:rsid w:val="00EB5808"/>
    <w:rsid w:val="00EC10EB"/>
    <w:rsid w:val="00EC35C4"/>
    <w:rsid w:val="00ED685D"/>
    <w:rsid w:val="00ED6E3D"/>
    <w:rsid w:val="00EF096F"/>
    <w:rsid w:val="00EF3FBC"/>
    <w:rsid w:val="00EF510E"/>
    <w:rsid w:val="00F11F5E"/>
    <w:rsid w:val="00F168E3"/>
    <w:rsid w:val="00F20BA5"/>
    <w:rsid w:val="00F210C6"/>
    <w:rsid w:val="00F23813"/>
    <w:rsid w:val="00F4272E"/>
    <w:rsid w:val="00F46C44"/>
    <w:rsid w:val="00F50C12"/>
    <w:rsid w:val="00F50F02"/>
    <w:rsid w:val="00F6425D"/>
    <w:rsid w:val="00F675D0"/>
    <w:rsid w:val="00F705A5"/>
    <w:rsid w:val="00F8033F"/>
    <w:rsid w:val="00F8266A"/>
    <w:rsid w:val="00F8352F"/>
    <w:rsid w:val="00F84E5F"/>
    <w:rsid w:val="00F94C36"/>
    <w:rsid w:val="00F9718D"/>
    <w:rsid w:val="00FA29EA"/>
    <w:rsid w:val="00FB192B"/>
    <w:rsid w:val="00FC21C8"/>
    <w:rsid w:val="00FC5001"/>
    <w:rsid w:val="00FD653C"/>
    <w:rsid w:val="00FD7CEF"/>
    <w:rsid w:val="00FE398C"/>
    <w:rsid w:val="00FE6D85"/>
    <w:rsid w:val="00FE710D"/>
    <w:rsid w:val="00FE7845"/>
    <w:rsid w:val="00FF631D"/>
    <w:rsid w:val="00FF685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DB24-F797-4FE8-9AB6-F1EDB46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0657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06570"/>
    <w:pPr>
      <w:keepNext/>
      <w:keepLines/>
      <w:spacing w:after="5" w:line="270" w:lineRule="auto"/>
      <w:ind w:left="1162" w:hanging="1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10657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0657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0657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106570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10657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106570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106570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B78DA"/>
    <w:pPr>
      <w:ind w:left="720"/>
      <w:contextualSpacing/>
    </w:pPr>
  </w:style>
  <w:style w:type="paragraph" w:styleId="a6">
    <w:name w:val="Balloon Text"/>
    <w:basedOn w:val="a0"/>
    <w:link w:val="a7"/>
    <w:unhideWhenUsed/>
    <w:rsid w:val="00FA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FA29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106570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0657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6570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06570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06570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06570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6570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8">
    <w:name w:val="МОН основной Знак"/>
    <w:basedOn w:val="a0"/>
    <w:link w:val="a9"/>
    <w:rsid w:val="0010657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МОН основной Знак Знак"/>
    <w:link w:val="a8"/>
    <w:rsid w:val="0010657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header"/>
    <w:basedOn w:val="a0"/>
    <w:link w:val="ab"/>
    <w:uiPriority w:val="99"/>
    <w:unhideWhenUsed/>
    <w:rsid w:val="001065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10657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Textbody">
    <w:name w:val="Text body"/>
    <w:basedOn w:val="a0"/>
    <w:rsid w:val="0010657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paragraph" w:customStyle="1" w:styleId="Standard">
    <w:name w:val="Standard"/>
    <w:rsid w:val="001065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c">
    <w:name w:val="footer"/>
    <w:basedOn w:val="a0"/>
    <w:link w:val="ad"/>
    <w:uiPriority w:val="99"/>
    <w:unhideWhenUsed/>
    <w:rsid w:val="001065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106570"/>
    <w:rPr>
      <w:rFonts w:ascii="Calibri" w:eastAsia="Calibri" w:hAnsi="Calibri" w:cs="Times New Roman"/>
    </w:rPr>
  </w:style>
  <w:style w:type="paragraph" w:customStyle="1" w:styleId="Default">
    <w:name w:val="Default"/>
    <w:rsid w:val="00106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0"/>
    <w:link w:val="af"/>
    <w:uiPriority w:val="99"/>
    <w:unhideWhenUsed/>
    <w:rsid w:val="001065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106570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106570"/>
    <w:rPr>
      <w:vertAlign w:val="superscript"/>
    </w:rPr>
  </w:style>
  <w:style w:type="character" w:styleId="af1">
    <w:name w:val="Hyperlink"/>
    <w:basedOn w:val="a1"/>
    <w:uiPriority w:val="99"/>
    <w:unhideWhenUsed/>
    <w:rsid w:val="00106570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06570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106570"/>
  </w:style>
  <w:style w:type="paragraph" w:styleId="af3">
    <w:name w:val="Body Text"/>
    <w:basedOn w:val="a0"/>
    <w:link w:val="af4"/>
    <w:uiPriority w:val="99"/>
    <w:unhideWhenUsed/>
    <w:rsid w:val="001065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1065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2">
    <w:name w:val="Сетка таблицы1"/>
    <w:basedOn w:val="a2"/>
    <w:next w:val="af5"/>
    <w:uiPriority w:val="5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Web)"/>
    <w:basedOn w:val="a0"/>
    <w:uiPriority w:val="99"/>
    <w:unhideWhenUsed/>
    <w:qFormat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06570"/>
  </w:style>
  <w:style w:type="paragraph" w:customStyle="1" w:styleId="af7">
    <w:name w:val="Знак Знак 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 Spacing"/>
    <w:link w:val="af9"/>
    <w:uiPriority w:val="1"/>
    <w:qFormat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106570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link w:val="NoSpacingChar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numbering" w:customStyle="1" w:styleId="21">
    <w:name w:val="Нет списка2"/>
    <w:next w:val="a3"/>
    <w:uiPriority w:val="99"/>
    <w:semiHidden/>
    <w:unhideWhenUsed/>
    <w:rsid w:val="00106570"/>
  </w:style>
  <w:style w:type="character" w:customStyle="1" w:styleId="15">
    <w:name w:val="Просмотренная гиперссылка1"/>
    <w:basedOn w:val="a1"/>
    <w:uiPriority w:val="99"/>
    <w:semiHidden/>
    <w:unhideWhenUsed/>
    <w:rsid w:val="00106570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1"/>
    <w:link w:val="22"/>
    <w:locked/>
    <w:rsid w:val="00106570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0"/>
    <w:link w:val="afa"/>
    <w:rsid w:val="00106570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c28">
    <w:name w:val="c28"/>
    <w:basedOn w:val="a1"/>
    <w:rsid w:val="00106570"/>
  </w:style>
  <w:style w:type="character" w:customStyle="1" w:styleId="c21">
    <w:name w:val="c21"/>
    <w:basedOn w:val="a1"/>
    <w:rsid w:val="00106570"/>
  </w:style>
  <w:style w:type="character" w:customStyle="1" w:styleId="c34">
    <w:name w:val="c34"/>
    <w:basedOn w:val="a1"/>
    <w:rsid w:val="00106570"/>
  </w:style>
  <w:style w:type="character" w:customStyle="1" w:styleId="c0">
    <w:name w:val="c0"/>
    <w:basedOn w:val="a1"/>
    <w:rsid w:val="00106570"/>
  </w:style>
  <w:style w:type="character" w:customStyle="1" w:styleId="c115">
    <w:name w:val="c115"/>
    <w:basedOn w:val="a1"/>
    <w:rsid w:val="00106570"/>
  </w:style>
  <w:style w:type="character" w:customStyle="1" w:styleId="s3">
    <w:name w:val="s3"/>
    <w:basedOn w:val="a1"/>
    <w:rsid w:val="00106570"/>
  </w:style>
  <w:style w:type="character" w:customStyle="1" w:styleId="s1">
    <w:name w:val="s1"/>
    <w:basedOn w:val="a1"/>
    <w:rsid w:val="00106570"/>
  </w:style>
  <w:style w:type="table" w:customStyle="1" w:styleId="111">
    <w:name w:val="Сетка таблицы11"/>
    <w:basedOn w:val="a2"/>
    <w:next w:val="af5"/>
    <w:uiPriority w:val="3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uiPriority w:val="59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0"/>
    <w:next w:val="a0"/>
    <w:unhideWhenUsed/>
    <w:qFormat/>
    <w:rsid w:val="00106570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  <w:lang w:eastAsia="ru-RU"/>
    </w:rPr>
  </w:style>
  <w:style w:type="paragraph" w:styleId="a">
    <w:name w:val="Title"/>
    <w:basedOn w:val="8"/>
    <w:next w:val="a0"/>
    <w:link w:val="afc"/>
    <w:qFormat/>
    <w:rsid w:val="00106570"/>
    <w:pPr>
      <w:numPr>
        <w:numId w:val="4"/>
      </w:numPr>
      <w:jc w:val="both"/>
    </w:pPr>
    <w:rPr>
      <w:b/>
      <w:color w:val="auto"/>
      <w:sz w:val="24"/>
      <w:szCs w:val="24"/>
    </w:rPr>
  </w:style>
  <w:style w:type="character" w:customStyle="1" w:styleId="afc">
    <w:name w:val="Заголовок Знак"/>
    <w:basedOn w:val="a1"/>
    <w:link w:val="a"/>
    <w:rsid w:val="00106570"/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afd">
    <w:name w:val="Subtitle"/>
    <w:basedOn w:val="a0"/>
    <w:next w:val="a0"/>
    <w:link w:val="afe"/>
    <w:qFormat/>
    <w:rsid w:val="0010657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106570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f">
    <w:name w:val="Strong"/>
    <w:uiPriority w:val="22"/>
    <w:qFormat/>
    <w:rsid w:val="00106570"/>
    <w:rPr>
      <w:b/>
      <w:bCs/>
    </w:rPr>
  </w:style>
  <w:style w:type="character" w:styleId="aff0">
    <w:name w:val="Emphasis"/>
    <w:qFormat/>
    <w:rsid w:val="00106570"/>
    <w:rPr>
      <w:i/>
      <w:iCs/>
    </w:rPr>
  </w:style>
  <w:style w:type="paragraph" w:styleId="24">
    <w:name w:val="Quote"/>
    <w:basedOn w:val="a0"/>
    <w:next w:val="a0"/>
    <w:link w:val="25"/>
    <w:uiPriority w:val="29"/>
    <w:qFormat/>
    <w:rsid w:val="00106570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1"/>
    <w:link w:val="24"/>
    <w:uiPriority w:val="29"/>
    <w:rsid w:val="00106570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rsid w:val="0010657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aff2">
    <w:name w:val="Выделенная цитата Знак"/>
    <w:basedOn w:val="a1"/>
    <w:link w:val="aff1"/>
    <w:uiPriority w:val="30"/>
    <w:rsid w:val="00106570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f3">
    <w:name w:val="Subtle Emphasis"/>
    <w:uiPriority w:val="19"/>
    <w:qFormat/>
    <w:rsid w:val="00106570"/>
    <w:rPr>
      <w:i/>
      <w:iCs/>
      <w:color w:val="808080"/>
    </w:rPr>
  </w:style>
  <w:style w:type="character" w:styleId="aff4">
    <w:name w:val="Intense Emphasis"/>
    <w:uiPriority w:val="21"/>
    <w:qFormat/>
    <w:rsid w:val="0010657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10657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10657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106570"/>
    <w:rPr>
      <w:b/>
      <w:bCs/>
      <w:smallCaps/>
      <w:spacing w:val="5"/>
    </w:rPr>
  </w:style>
  <w:style w:type="paragraph" w:styleId="aff8">
    <w:name w:val="TOC Heading"/>
    <w:basedOn w:val="1"/>
    <w:next w:val="a0"/>
    <w:uiPriority w:val="39"/>
    <w:semiHidden/>
    <w:unhideWhenUsed/>
    <w:qFormat/>
    <w:rsid w:val="00106570"/>
    <w:pPr>
      <w:outlineLvl w:val="9"/>
    </w:pPr>
  </w:style>
  <w:style w:type="paragraph" w:styleId="aff9">
    <w:name w:val="List"/>
    <w:basedOn w:val="a0"/>
    <w:uiPriority w:val="99"/>
    <w:semiHidden/>
    <w:unhideWhenUsed/>
    <w:rsid w:val="00106570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2">
    <w:name w:val="Основной текст5"/>
    <w:basedOn w:val="a0"/>
    <w:rsid w:val="00106570"/>
    <w:pPr>
      <w:widowControl w:val="0"/>
      <w:shd w:val="clear" w:color="auto" w:fill="FFFFFF"/>
      <w:spacing w:before="180" w:after="300" w:line="317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">
    <w:name w:val="Основной текст1"/>
    <w:rsid w:val="00106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106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a">
    <w:name w:val="page number"/>
    <w:rsid w:val="00106570"/>
    <w:rPr>
      <w:rFonts w:cs="Times New Roman"/>
    </w:rPr>
  </w:style>
  <w:style w:type="paragraph" w:customStyle="1" w:styleId="Heading">
    <w:name w:val="Heading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106570"/>
  </w:style>
  <w:style w:type="character" w:customStyle="1" w:styleId="apple-converted-space">
    <w:name w:val="apple-converted-space"/>
    <w:rsid w:val="00106570"/>
    <w:rPr>
      <w:rFonts w:cs="Times New Roman"/>
    </w:rPr>
  </w:style>
  <w:style w:type="paragraph" w:styleId="affb">
    <w:name w:val="Body Text Indent"/>
    <w:basedOn w:val="a0"/>
    <w:link w:val="17"/>
    <w:rsid w:val="00106570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c">
    <w:name w:val="Основной текст с отступом Знак"/>
    <w:basedOn w:val="a1"/>
    <w:rsid w:val="00106570"/>
  </w:style>
  <w:style w:type="character" w:customStyle="1" w:styleId="17">
    <w:name w:val="Основной текст с отступом Знак1"/>
    <w:link w:val="affb"/>
    <w:locked/>
    <w:rsid w:val="0010657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0"/>
    <w:rsid w:val="00106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d">
    <w:name w:val="a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e">
    <w:name w:val="Block Text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8">
    <w:name w:val="Текст сноски Знак1"/>
    <w:basedOn w:val="a1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0"/>
    <w:link w:val="28"/>
    <w:rsid w:val="0010657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1065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1"/>
    <w:link w:val="29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0657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0657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">
    <w:name w:val="Normal Indent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708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List 2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2">
    <w:name w:val="List 4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1132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List Bullet 3"/>
    <w:basedOn w:val="a0"/>
    <w:autoRedefine/>
    <w:rsid w:val="00106570"/>
    <w:pPr>
      <w:widowControl w:val="0"/>
      <w:tabs>
        <w:tab w:val="num" w:pos="420"/>
      </w:tabs>
      <w:autoSpaceDE w:val="0"/>
      <w:autoSpaceDN w:val="0"/>
      <w:adjustRightInd w:val="0"/>
      <w:spacing w:after="0" w:line="276" w:lineRule="auto"/>
      <w:ind w:left="420" w:hanging="36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2c">
    <w:name w:val="List Continue 2"/>
    <w:basedOn w:val="a0"/>
    <w:rsid w:val="00106570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2">
    <w:name w:val="FR2"/>
    <w:rsid w:val="00106570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Цитата1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ff0">
    <w:name w:val="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06570"/>
    <w:rPr>
      <w:rFonts w:ascii="Courier New" w:hAnsi="Courier New" w:cs="Times New Roman"/>
    </w:rPr>
  </w:style>
  <w:style w:type="paragraph" w:customStyle="1" w:styleId="HTML1">
    <w:name w:val="Стандартный HTML1"/>
    <w:basedOn w:val="a0"/>
    <w:next w:val="HTML0"/>
    <w:rsid w:val="0010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HTML10">
    <w:name w:val="Стандартный HTML Знак1"/>
    <w:basedOn w:val="a1"/>
    <w:semiHidden/>
    <w:rsid w:val="00106570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106570"/>
    <w:rPr>
      <w:rFonts w:cs="Times New Roman"/>
      <w:sz w:val="16"/>
      <w:szCs w:val="16"/>
    </w:rPr>
  </w:style>
  <w:style w:type="paragraph" w:customStyle="1" w:styleId="310">
    <w:name w:val="Основной текст 31"/>
    <w:basedOn w:val="a0"/>
    <w:next w:val="36"/>
    <w:rsid w:val="0010657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1"/>
    <w:semiHidden/>
    <w:rsid w:val="00106570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1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106570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f1">
    <w:name w:val="Столбик"/>
    <w:basedOn w:val="a0"/>
    <w:rsid w:val="00106570"/>
    <w:pPr>
      <w:tabs>
        <w:tab w:val="num" w:pos="360"/>
      </w:tabs>
      <w:spacing w:after="0" w:line="264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6570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a">
    <w:name w:val="Стиль1"/>
    <w:basedOn w:val="a0"/>
    <w:rsid w:val="001065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d">
    <w:name w:val="Стиль2"/>
    <w:basedOn w:val="1"/>
    <w:rsid w:val="00106570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b">
    <w:name w:val="Обычный1"/>
    <w:rsid w:val="00106570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f1"/>
    <w:next w:val="a0"/>
    <w:rsid w:val="00106570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f1"/>
    <w:rsid w:val="00106570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c">
    <w:name w:val="Столбик 1"/>
    <w:basedOn w:val="a0"/>
    <w:rsid w:val="00106570"/>
    <w:pPr>
      <w:spacing w:after="60" w:line="240" w:lineRule="auto"/>
      <w:ind w:left="397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2e">
    <w:name w:val="Стиль Заголовок 2 + по центру"/>
    <w:basedOn w:val="2"/>
    <w:rsid w:val="00106570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0"/>
    <w:rsid w:val="0010657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paragraph" w:customStyle="1" w:styleId="1d">
    <w:name w:val="Знак1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dash041704300433043e043b043e0432043e043a00201char1">
    <w:name w:val="dash0417_0430_0433_043e_043b_043e_0432_043e_043a_00201__char1"/>
    <w:rsid w:val="00106570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106570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106570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e">
    <w:name w:val="Стандарт_заг_1 степени"/>
    <w:basedOn w:val="a0"/>
    <w:rsid w:val="00106570"/>
    <w:pPr>
      <w:widowControl w:val="0"/>
      <w:spacing w:before="360" w:after="24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serp-urlitem1">
    <w:name w:val="b-serp-urlitem1"/>
    <w:rsid w:val="00106570"/>
    <w:rPr>
      <w:rFonts w:cs="Times New Roman"/>
    </w:rPr>
  </w:style>
  <w:style w:type="paragraph" w:customStyle="1" w:styleId="38">
    <w:name w:val="Абзац списка3"/>
    <w:basedOn w:val="a0"/>
    <w:rsid w:val="001065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4">
    <w:name w:val="Абзац списка4"/>
    <w:basedOn w:val="a0"/>
    <w:rsid w:val="00106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0"/>
    <w:rsid w:val="001065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8">
    <w:name w:val="font_8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106570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10657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106570"/>
    <w:rPr>
      <w:rFonts w:cs="Times New Roman"/>
      <w:lang w:eastAsia="en-US"/>
    </w:rPr>
  </w:style>
  <w:style w:type="character" w:customStyle="1" w:styleId="1f">
    <w:name w:val="Верхний колонтитул Знак1"/>
    <w:semiHidden/>
    <w:rsid w:val="00106570"/>
    <w:rPr>
      <w:rFonts w:cs="Times New Roman"/>
    </w:rPr>
  </w:style>
  <w:style w:type="character" w:customStyle="1" w:styleId="HTMLPreformattedChar1">
    <w:name w:val="HTML Preformatted Char1"/>
    <w:semiHidden/>
    <w:rsid w:val="00106570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106570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f">
    <w:name w:val="Без интервала2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06570"/>
  </w:style>
  <w:style w:type="numbering" w:customStyle="1" w:styleId="39">
    <w:name w:val="Нет списка3"/>
    <w:next w:val="a3"/>
    <w:semiHidden/>
    <w:rsid w:val="00106570"/>
  </w:style>
  <w:style w:type="table" w:customStyle="1" w:styleId="140">
    <w:name w:val="Сетка таблицы14"/>
    <w:basedOn w:val="a2"/>
    <w:next w:val="af5"/>
    <w:rsid w:val="0010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2">
    <w:name w:val="Абзац списка6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50">
    <w:name w:val="Сетка таблицы15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2"/>
    <w:next w:val="af5"/>
    <w:uiPriority w:val="5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annotation reference"/>
    <w:basedOn w:val="a1"/>
    <w:uiPriority w:val="99"/>
    <w:semiHidden/>
    <w:unhideWhenUsed/>
    <w:rsid w:val="00106570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unhideWhenUsed/>
    <w:rsid w:val="001065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106570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10657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styleId="af5">
    <w:name w:val="Table Grid"/>
    <w:basedOn w:val="a2"/>
    <w:uiPriority w:val="3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"/>
    <w:semiHidden/>
    <w:unhideWhenUsed/>
    <w:rsid w:val="00106570"/>
    <w:pPr>
      <w:spacing w:after="0" w:line="240" w:lineRule="auto"/>
    </w:pPr>
    <w:rPr>
      <w:rFonts w:ascii="Courier New" w:hAnsi="Courier New" w:cs="Times New Roman"/>
    </w:rPr>
  </w:style>
  <w:style w:type="character" w:customStyle="1" w:styleId="HTML2">
    <w:name w:val="Стандартный HTML Знак2"/>
    <w:basedOn w:val="a1"/>
    <w:uiPriority w:val="99"/>
    <w:semiHidden/>
    <w:rsid w:val="00106570"/>
    <w:rPr>
      <w:rFonts w:ascii="Consolas" w:hAnsi="Consolas" w:cs="Consolas"/>
      <w:sz w:val="20"/>
      <w:szCs w:val="20"/>
    </w:rPr>
  </w:style>
  <w:style w:type="paragraph" w:styleId="36">
    <w:name w:val="Body Text 3"/>
    <w:basedOn w:val="a0"/>
    <w:link w:val="35"/>
    <w:semiHidden/>
    <w:unhideWhenUsed/>
    <w:rsid w:val="00106570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106570"/>
    <w:rPr>
      <w:sz w:val="16"/>
      <w:szCs w:val="16"/>
    </w:rPr>
  </w:style>
  <w:style w:type="numbering" w:customStyle="1" w:styleId="45">
    <w:name w:val="Нет списка4"/>
    <w:next w:val="a3"/>
    <w:uiPriority w:val="99"/>
    <w:semiHidden/>
    <w:unhideWhenUsed/>
    <w:rsid w:val="003B5044"/>
  </w:style>
  <w:style w:type="numbering" w:customStyle="1" w:styleId="121">
    <w:name w:val="Нет списка12"/>
    <w:next w:val="a3"/>
    <w:uiPriority w:val="99"/>
    <w:semiHidden/>
    <w:unhideWhenUsed/>
    <w:rsid w:val="003B5044"/>
  </w:style>
  <w:style w:type="table" w:customStyle="1" w:styleId="170">
    <w:name w:val="Сетка таблицы17"/>
    <w:basedOn w:val="a2"/>
    <w:next w:val="af5"/>
    <w:uiPriority w:val="5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3"/>
    <w:uiPriority w:val="99"/>
    <w:semiHidden/>
    <w:unhideWhenUsed/>
    <w:rsid w:val="003B5044"/>
  </w:style>
  <w:style w:type="numbering" w:customStyle="1" w:styleId="211">
    <w:name w:val="Нет списка21"/>
    <w:next w:val="a3"/>
    <w:uiPriority w:val="99"/>
    <w:semiHidden/>
    <w:unhideWhenUsed/>
    <w:rsid w:val="003B5044"/>
  </w:style>
  <w:style w:type="table" w:customStyle="1" w:styleId="112">
    <w:name w:val="Сетка таблицы112"/>
    <w:basedOn w:val="a2"/>
    <w:next w:val="af5"/>
    <w:uiPriority w:val="3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uiPriority w:val="59"/>
    <w:rsid w:val="003B5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B50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3"/>
    <w:semiHidden/>
    <w:rsid w:val="003B5044"/>
  </w:style>
  <w:style w:type="table" w:customStyle="1" w:styleId="141">
    <w:name w:val="Сетка таблицы141"/>
    <w:basedOn w:val="a2"/>
    <w:next w:val="af5"/>
    <w:rsid w:val="003B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2"/>
    <w:next w:val="af5"/>
    <w:uiPriority w:val="5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5"/>
    <w:uiPriority w:val="3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f5"/>
    <w:uiPriority w:val="59"/>
    <w:rsid w:val="0054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0EBB3E-7128-4514-92FE-212A15C5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9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Марина Maрина</cp:lastModifiedBy>
  <cp:revision>261</cp:revision>
  <cp:lastPrinted>2019-06-07T04:51:00Z</cp:lastPrinted>
  <dcterms:created xsi:type="dcterms:W3CDTF">2018-08-08T10:18:00Z</dcterms:created>
  <dcterms:modified xsi:type="dcterms:W3CDTF">2023-10-09T05:50:00Z</dcterms:modified>
</cp:coreProperties>
</file>