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44B" w:rsidRPr="00575EB6" w:rsidRDefault="00CF37CA" w:rsidP="00FB6AC0">
      <w:pPr>
        <w:spacing w:after="0" w:line="240" w:lineRule="auto"/>
        <w:ind w:left="-5"/>
        <w:jc w:val="center"/>
        <w:rPr>
          <w:b/>
          <w:sz w:val="20"/>
          <w:szCs w:val="20"/>
        </w:rPr>
      </w:pPr>
      <w:r w:rsidRPr="00575EB6">
        <w:rPr>
          <w:b/>
          <w:sz w:val="20"/>
          <w:szCs w:val="20"/>
        </w:rPr>
        <w:t xml:space="preserve">Оценка готовности школы к реализации ООП НОО, ООО, СОО: </w:t>
      </w:r>
    </w:p>
    <w:p w:rsidR="00004B89" w:rsidRPr="00575EB6" w:rsidRDefault="00CF37CA" w:rsidP="00FB6AC0">
      <w:pPr>
        <w:spacing w:after="0" w:line="240" w:lineRule="auto"/>
        <w:ind w:left="-5"/>
        <w:jc w:val="center"/>
        <w:rPr>
          <w:b/>
          <w:sz w:val="20"/>
          <w:szCs w:val="20"/>
        </w:rPr>
      </w:pPr>
      <w:r w:rsidRPr="00575EB6">
        <w:rPr>
          <w:b/>
          <w:sz w:val="20"/>
          <w:szCs w:val="20"/>
        </w:rPr>
        <w:t>наличие необходимых кадровых, финансово</w:t>
      </w:r>
      <w:r w:rsidR="002B044B" w:rsidRPr="00575EB6">
        <w:rPr>
          <w:b/>
          <w:sz w:val="20"/>
          <w:szCs w:val="20"/>
        </w:rPr>
        <w:t>-</w:t>
      </w:r>
      <w:r w:rsidRPr="00575EB6">
        <w:rPr>
          <w:b/>
          <w:sz w:val="20"/>
          <w:szCs w:val="20"/>
        </w:rPr>
        <w:t>экономических, материально-технических, психолого-педагогических, инфо</w:t>
      </w:r>
      <w:r w:rsidR="002B044B" w:rsidRPr="00575EB6">
        <w:rPr>
          <w:b/>
          <w:sz w:val="20"/>
          <w:szCs w:val="20"/>
        </w:rPr>
        <w:t>рмационно-методических условий</w:t>
      </w:r>
    </w:p>
    <w:p w:rsidR="00004B89" w:rsidRPr="00575EB6" w:rsidRDefault="00004B89" w:rsidP="00FB6AC0">
      <w:pPr>
        <w:spacing w:after="0" w:line="240" w:lineRule="auto"/>
        <w:ind w:left="0" w:firstLine="0"/>
        <w:jc w:val="left"/>
        <w:rPr>
          <w:sz w:val="20"/>
          <w:szCs w:val="20"/>
        </w:rPr>
      </w:pPr>
    </w:p>
    <w:p w:rsidR="00004B89" w:rsidRPr="00575EB6" w:rsidRDefault="00CF37CA" w:rsidP="00FB6AC0">
      <w:pPr>
        <w:spacing w:after="0" w:line="240" w:lineRule="auto"/>
        <w:ind w:left="-5"/>
        <w:rPr>
          <w:sz w:val="20"/>
          <w:szCs w:val="20"/>
        </w:rPr>
      </w:pPr>
      <w:r w:rsidRPr="00575EB6">
        <w:rPr>
          <w:b/>
          <w:sz w:val="20"/>
          <w:szCs w:val="20"/>
        </w:rPr>
        <w:t xml:space="preserve">Задание: </w:t>
      </w:r>
      <w:r w:rsidRPr="00575EB6">
        <w:rPr>
          <w:sz w:val="20"/>
          <w:szCs w:val="20"/>
        </w:rPr>
        <w:t xml:space="preserve">проведите </w:t>
      </w:r>
      <w:proofErr w:type="spellStart"/>
      <w:r w:rsidRPr="00575EB6">
        <w:rPr>
          <w:sz w:val="20"/>
          <w:szCs w:val="20"/>
        </w:rPr>
        <w:t>самообследование</w:t>
      </w:r>
      <w:proofErr w:type="spellEnd"/>
      <w:r w:rsidRPr="00575EB6">
        <w:rPr>
          <w:sz w:val="20"/>
          <w:szCs w:val="20"/>
        </w:rPr>
        <w:t xml:space="preserve"> условий в вашей образовательной организации по параметрам, отраженным в чек-листе. Результаты внесите в чек-лист. </w:t>
      </w:r>
    </w:p>
    <w:p w:rsidR="00004B89" w:rsidRPr="00FB6AC0" w:rsidRDefault="00CF37CA" w:rsidP="00575EB6">
      <w:pPr>
        <w:spacing w:after="0" w:line="240" w:lineRule="auto"/>
        <w:ind w:left="708" w:firstLine="0"/>
        <w:jc w:val="left"/>
        <w:rPr>
          <w:sz w:val="20"/>
          <w:szCs w:val="20"/>
        </w:rPr>
      </w:pPr>
      <w:r w:rsidRPr="00FB6AC0">
        <w:rPr>
          <w:sz w:val="20"/>
          <w:szCs w:val="20"/>
        </w:rPr>
        <w:t xml:space="preserve">  </w:t>
      </w:r>
    </w:p>
    <w:p w:rsidR="00575EB6" w:rsidRDefault="00CF37CA" w:rsidP="00575EB6">
      <w:pPr>
        <w:spacing w:after="0" w:line="240" w:lineRule="auto"/>
        <w:ind w:left="0" w:firstLine="0"/>
        <w:jc w:val="center"/>
        <w:rPr>
          <w:b/>
          <w:sz w:val="20"/>
          <w:szCs w:val="20"/>
        </w:rPr>
      </w:pPr>
      <w:r w:rsidRPr="00FB6AC0">
        <w:rPr>
          <w:b/>
          <w:sz w:val="20"/>
          <w:szCs w:val="20"/>
        </w:rPr>
        <w:t>Чек-лист</w:t>
      </w:r>
    </w:p>
    <w:p w:rsidR="00004B89" w:rsidRDefault="00CF37CA" w:rsidP="00575EB6">
      <w:pPr>
        <w:spacing w:after="0" w:line="240" w:lineRule="auto"/>
        <w:ind w:left="0" w:firstLine="0"/>
        <w:jc w:val="center"/>
        <w:rPr>
          <w:b/>
          <w:sz w:val="20"/>
          <w:szCs w:val="20"/>
        </w:rPr>
      </w:pPr>
      <w:r w:rsidRPr="00FB6AC0">
        <w:rPr>
          <w:b/>
          <w:sz w:val="20"/>
          <w:szCs w:val="20"/>
        </w:rPr>
        <w:t>«Оценка готовности школы к реализации ООП ______: наличие необходимых условий»</w:t>
      </w:r>
    </w:p>
    <w:p w:rsidR="00575EB6" w:rsidRPr="00FB6AC0" w:rsidRDefault="00575EB6" w:rsidP="00FB6AC0">
      <w:pPr>
        <w:spacing w:after="0" w:line="240" w:lineRule="auto"/>
        <w:ind w:left="0" w:firstLine="0"/>
        <w:jc w:val="left"/>
        <w:rPr>
          <w:sz w:val="20"/>
          <w:szCs w:val="20"/>
        </w:rPr>
      </w:pPr>
    </w:p>
    <w:tbl>
      <w:tblPr>
        <w:tblStyle w:val="TableGrid"/>
        <w:tblW w:w="10920" w:type="dxa"/>
        <w:tblInd w:w="-1139" w:type="dxa"/>
        <w:tblLayout w:type="fixed"/>
        <w:tblCellMar>
          <w:left w:w="106" w:type="dxa"/>
          <w:right w:w="39" w:type="dxa"/>
        </w:tblCellMar>
        <w:tblLook w:val="04A0" w:firstRow="1" w:lastRow="0" w:firstColumn="1" w:lastColumn="0" w:noHBand="0" w:noVBand="1"/>
      </w:tblPr>
      <w:tblGrid>
        <w:gridCol w:w="1763"/>
        <w:gridCol w:w="5862"/>
        <w:gridCol w:w="1878"/>
        <w:gridCol w:w="1417"/>
      </w:tblGrid>
      <w:tr w:rsidR="00575EB6" w:rsidRPr="00FB6AC0" w:rsidTr="00F00E2C">
        <w:trPr>
          <w:trHeight w:val="1175"/>
        </w:trPr>
        <w:tc>
          <w:tcPr>
            <w:tcW w:w="10920" w:type="dxa"/>
            <w:gridSpan w:val="4"/>
          </w:tcPr>
          <w:p w:rsidR="00575EB6" w:rsidRDefault="00575EB6" w:rsidP="00575EB6">
            <w:pPr>
              <w:spacing w:after="0" w:line="240" w:lineRule="auto"/>
              <w:ind w:left="2" w:firstLine="587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>Уважаемый слушатель! По каждому из указанных параметров проставьте отметку</w:t>
            </w:r>
            <w:r>
              <w:rPr>
                <w:sz w:val="20"/>
                <w:szCs w:val="20"/>
              </w:rPr>
              <w:t xml:space="preserve"> (от </w:t>
            </w:r>
            <w:r w:rsidR="008B2DDA">
              <w:rPr>
                <w:sz w:val="20"/>
                <w:szCs w:val="20"/>
              </w:rPr>
              <w:t>0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до 3 баллов)</w:t>
            </w:r>
            <w:r w:rsidRPr="00FB6AC0">
              <w:rPr>
                <w:sz w:val="20"/>
                <w:szCs w:val="20"/>
              </w:rPr>
              <w:t xml:space="preserve"> в колонке «Соответствие», отражающую достижение/выполнение параметра. </w:t>
            </w:r>
          </w:p>
          <w:p w:rsidR="00575EB6" w:rsidRPr="00FB6AC0" w:rsidRDefault="00575EB6" w:rsidP="00575EB6">
            <w:pPr>
              <w:spacing w:after="0" w:line="240" w:lineRule="auto"/>
              <w:ind w:left="2" w:right="68" w:firstLine="587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В колонке «Сроки создания условий» проставьте значения по тем параметрам, которые не выполнены в полном объеме. </w:t>
            </w:r>
          </w:p>
        </w:tc>
      </w:tr>
      <w:tr w:rsidR="0024555D" w:rsidRPr="00FB6AC0" w:rsidTr="0024555D">
        <w:trPr>
          <w:trHeight w:val="483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89" w:rsidRPr="00FB6AC0" w:rsidRDefault="00CF37CA" w:rsidP="00FB6AC0">
            <w:pPr>
              <w:spacing w:after="0" w:line="240" w:lineRule="auto"/>
              <w:ind w:left="22" w:firstLine="0"/>
              <w:jc w:val="left"/>
              <w:rPr>
                <w:sz w:val="20"/>
                <w:szCs w:val="20"/>
              </w:rPr>
            </w:pPr>
            <w:r w:rsidRPr="00FB6AC0">
              <w:rPr>
                <w:b/>
                <w:sz w:val="20"/>
                <w:szCs w:val="20"/>
              </w:rPr>
              <w:t>Группа условий</w:t>
            </w:r>
            <w:r w:rsidRPr="00FB6A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89" w:rsidRPr="00FB6AC0" w:rsidRDefault="00CF37CA" w:rsidP="00FB6AC0">
            <w:pPr>
              <w:spacing w:after="0" w:line="240" w:lineRule="auto"/>
              <w:ind w:left="0" w:right="68" w:firstLine="0"/>
              <w:jc w:val="center"/>
              <w:rPr>
                <w:sz w:val="20"/>
                <w:szCs w:val="20"/>
              </w:rPr>
            </w:pPr>
            <w:r w:rsidRPr="00FB6AC0">
              <w:rPr>
                <w:b/>
                <w:sz w:val="20"/>
                <w:szCs w:val="20"/>
              </w:rPr>
              <w:t>Параметры оценки</w:t>
            </w:r>
            <w:r w:rsidRPr="00FB6A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89" w:rsidRPr="00FB6AC0" w:rsidRDefault="00CF37CA" w:rsidP="00FB6AC0">
            <w:pPr>
              <w:spacing w:after="0" w:line="240" w:lineRule="auto"/>
              <w:ind w:left="0" w:right="69" w:firstLine="0"/>
              <w:jc w:val="center"/>
              <w:rPr>
                <w:sz w:val="20"/>
                <w:szCs w:val="20"/>
              </w:rPr>
            </w:pPr>
            <w:r w:rsidRPr="00FB6AC0">
              <w:rPr>
                <w:b/>
                <w:sz w:val="20"/>
                <w:szCs w:val="20"/>
              </w:rPr>
              <w:t>Соответствие</w:t>
            </w:r>
            <w:r w:rsidRPr="00FB6A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89" w:rsidRPr="00FB6AC0" w:rsidRDefault="00CF37CA" w:rsidP="00FB6AC0">
            <w:pPr>
              <w:spacing w:after="0" w:line="240" w:lineRule="auto"/>
              <w:ind w:left="0" w:firstLine="7"/>
              <w:jc w:val="center"/>
              <w:rPr>
                <w:sz w:val="20"/>
                <w:szCs w:val="20"/>
              </w:rPr>
            </w:pPr>
            <w:r w:rsidRPr="00FB6AC0">
              <w:rPr>
                <w:b/>
                <w:sz w:val="20"/>
                <w:szCs w:val="20"/>
              </w:rPr>
              <w:t>Сроки создания условий</w:t>
            </w:r>
            <w:r w:rsidRPr="00FB6AC0">
              <w:rPr>
                <w:sz w:val="20"/>
                <w:szCs w:val="20"/>
              </w:rPr>
              <w:t xml:space="preserve"> </w:t>
            </w:r>
          </w:p>
        </w:tc>
      </w:tr>
      <w:tr w:rsidR="004B021F" w:rsidRPr="00FB6AC0" w:rsidTr="0024555D">
        <w:trPr>
          <w:trHeight w:val="749"/>
        </w:trPr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021F" w:rsidRPr="004B021F" w:rsidRDefault="004B021F" w:rsidP="00FB6AC0">
            <w:pPr>
              <w:spacing w:after="0" w:line="240" w:lineRule="auto"/>
              <w:ind w:left="2" w:firstLine="0"/>
              <w:jc w:val="left"/>
              <w:rPr>
                <w:b/>
                <w:sz w:val="20"/>
                <w:szCs w:val="20"/>
              </w:rPr>
            </w:pPr>
            <w:r w:rsidRPr="004B021F">
              <w:rPr>
                <w:b/>
                <w:sz w:val="20"/>
                <w:szCs w:val="20"/>
              </w:rPr>
              <w:t xml:space="preserve">Кадровые условия 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1F" w:rsidRPr="00FB6AC0" w:rsidRDefault="004B021F" w:rsidP="00FB6AC0">
            <w:pPr>
              <w:spacing w:after="0" w:line="240" w:lineRule="auto"/>
              <w:ind w:left="3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100% вакансий педагогических работников, имеющихся в соответствии с утвержденным штатным расписанием, укомплектованы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1F" w:rsidRPr="00FB6AC0" w:rsidRDefault="004B021F" w:rsidP="00FB6AC0">
            <w:pPr>
              <w:spacing w:after="0" w:line="240" w:lineRule="auto"/>
              <w:ind w:left="2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1F" w:rsidRPr="00FB6AC0" w:rsidRDefault="004B021F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4B021F" w:rsidRPr="00FB6AC0" w:rsidTr="0024555D">
        <w:trPr>
          <w:trHeight w:val="717"/>
        </w:trPr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021F" w:rsidRPr="00FB6AC0" w:rsidRDefault="004B021F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1F" w:rsidRPr="00FB6AC0" w:rsidRDefault="004B021F" w:rsidP="00FB6AC0">
            <w:pPr>
              <w:spacing w:after="0" w:line="240" w:lineRule="auto"/>
              <w:ind w:left="3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100% вакансий руководящих работников, имеющихся в соответствии с утвержденным штатным расписанием, укомплектованы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1F" w:rsidRPr="00FB6AC0" w:rsidRDefault="004B021F" w:rsidP="00FB6AC0">
            <w:pPr>
              <w:spacing w:after="0" w:line="240" w:lineRule="auto"/>
              <w:ind w:left="2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1F" w:rsidRPr="00FB6AC0" w:rsidRDefault="004B021F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4B021F" w:rsidRPr="00FB6AC0" w:rsidTr="0024555D">
        <w:trPr>
          <w:trHeight w:val="543"/>
        </w:trPr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021F" w:rsidRPr="00FB6AC0" w:rsidRDefault="004B021F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1F" w:rsidRPr="00FB6AC0" w:rsidRDefault="004B021F" w:rsidP="00FB6AC0">
            <w:pPr>
              <w:spacing w:after="0" w:line="240" w:lineRule="auto"/>
              <w:ind w:left="3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У 100% педагогических работников уровень квалификации соответствует должностным обязанностям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1F" w:rsidRPr="00FB6AC0" w:rsidRDefault="004B021F" w:rsidP="00FB6AC0">
            <w:pPr>
              <w:spacing w:after="0" w:line="240" w:lineRule="auto"/>
              <w:ind w:left="2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1F" w:rsidRPr="00FB6AC0" w:rsidRDefault="004B021F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4B021F" w:rsidRPr="00FB6AC0" w:rsidTr="0024555D">
        <w:trPr>
          <w:trHeight w:val="1214"/>
        </w:trPr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021F" w:rsidRPr="00FB6AC0" w:rsidRDefault="004B021F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1F" w:rsidRPr="00FB6AC0" w:rsidRDefault="004B021F" w:rsidP="00FB6AC0">
            <w:pPr>
              <w:spacing w:after="0" w:line="240" w:lineRule="auto"/>
              <w:ind w:left="3" w:right="44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100% должностных инструкций работников ОО содержат конкретный перечень должностных обязанностей работников, с учетом особенностей организации труда и управления, а также прав, ответственности и компетентности работников образовательной организации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1F" w:rsidRPr="00FB6AC0" w:rsidRDefault="004B021F" w:rsidP="00FB6AC0">
            <w:pPr>
              <w:spacing w:after="0" w:line="240" w:lineRule="auto"/>
              <w:ind w:left="2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1F" w:rsidRPr="00FB6AC0" w:rsidRDefault="004B021F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4B021F" w:rsidRPr="00FB6AC0" w:rsidTr="0024555D">
        <w:trPr>
          <w:trHeight w:val="551"/>
        </w:trPr>
        <w:tc>
          <w:tcPr>
            <w:tcW w:w="176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B021F" w:rsidRPr="00FB6AC0" w:rsidRDefault="004B021F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1F" w:rsidRPr="00FB6AC0" w:rsidRDefault="004B021F" w:rsidP="00F00E2C">
            <w:pPr>
              <w:spacing w:after="0" w:line="240" w:lineRule="auto"/>
              <w:ind w:left="3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>У 100% работников должностные обязанности сформулированы на основе обобщенных трудовых функций профессиональных стандартов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1F" w:rsidRPr="00FB6AC0" w:rsidRDefault="004B021F" w:rsidP="00FB6AC0">
            <w:pPr>
              <w:spacing w:after="0" w:line="240" w:lineRule="auto"/>
              <w:ind w:left="2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1F" w:rsidRPr="00FB6AC0" w:rsidRDefault="004B021F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4B021F" w:rsidRPr="00FB6AC0" w:rsidTr="0024555D">
        <w:trPr>
          <w:trHeight w:val="1002"/>
        </w:trPr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021F" w:rsidRPr="00FB6AC0" w:rsidRDefault="004B021F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1F" w:rsidRPr="004B021F" w:rsidRDefault="004B021F" w:rsidP="004B021F">
            <w:pPr>
              <w:spacing w:after="0" w:line="240" w:lineRule="auto"/>
              <w:ind w:left="1" w:firstLine="0"/>
              <w:jc w:val="left"/>
              <w:rPr>
                <w:i/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Уровень квалификации педагогических и иных работников образовательной организации характеризуется результатами аттестации - квалификационными категориями </w:t>
            </w:r>
            <w:r w:rsidRPr="004B021F">
              <w:rPr>
                <w:i/>
                <w:sz w:val="20"/>
                <w:szCs w:val="20"/>
              </w:rPr>
              <w:t xml:space="preserve">(указать долю </w:t>
            </w:r>
          </w:p>
          <w:p w:rsidR="004B021F" w:rsidRPr="00FB6AC0" w:rsidRDefault="004B021F" w:rsidP="004B021F">
            <w:pPr>
              <w:spacing w:after="0" w:line="240" w:lineRule="auto"/>
              <w:ind w:left="1" w:firstLine="0"/>
              <w:jc w:val="left"/>
              <w:rPr>
                <w:sz w:val="20"/>
                <w:szCs w:val="20"/>
              </w:rPr>
            </w:pPr>
            <w:r w:rsidRPr="004B021F">
              <w:rPr>
                <w:i/>
                <w:sz w:val="20"/>
                <w:szCs w:val="20"/>
              </w:rPr>
              <w:t>работников, имеющих квалификационную категорию)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1F" w:rsidRPr="00FB6AC0" w:rsidRDefault="004B021F" w:rsidP="00FB6AC0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1F" w:rsidRPr="00FB6AC0" w:rsidRDefault="004B021F" w:rsidP="00FB6AC0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4B021F" w:rsidRPr="00FB6AC0" w:rsidTr="0024555D">
        <w:trPr>
          <w:trHeight w:val="547"/>
        </w:trPr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4B021F" w:rsidRPr="00FB6AC0" w:rsidRDefault="004B021F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1F" w:rsidRPr="00FB6AC0" w:rsidRDefault="004B021F" w:rsidP="004B021F">
            <w:pPr>
              <w:spacing w:after="0" w:line="240" w:lineRule="auto"/>
              <w:ind w:left="1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100% педагогических работников обеспечивается непрерывность профессионального развития 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1F" w:rsidRPr="00FB6AC0" w:rsidRDefault="004B021F" w:rsidP="00FB6AC0">
            <w:pPr>
              <w:spacing w:after="0" w:line="240" w:lineRule="auto"/>
              <w:ind w:left="4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1F" w:rsidRPr="00FB6AC0" w:rsidRDefault="004B021F" w:rsidP="00FB6AC0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4B021F" w:rsidRPr="00FB6AC0" w:rsidTr="0024555D">
        <w:trPr>
          <w:trHeight w:val="711"/>
        </w:trPr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021F" w:rsidRPr="00FB6AC0" w:rsidRDefault="004B021F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1F" w:rsidRPr="00FB6AC0" w:rsidRDefault="004B021F" w:rsidP="00FB6AC0">
            <w:pPr>
              <w:spacing w:after="0" w:line="240" w:lineRule="auto"/>
              <w:ind w:left="1" w:right="73" w:firstLine="0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Разработаны критерии оценки результативности деятельности педагогических работников и показатели/индикаторы по каждому критерию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1F" w:rsidRPr="00FB6AC0" w:rsidRDefault="004B021F" w:rsidP="00FB6AC0">
            <w:pPr>
              <w:spacing w:after="0" w:line="240" w:lineRule="auto"/>
              <w:ind w:left="4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1F" w:rsidRPr="00FB6AC0" w:rsidRDefault="004B021F" w:rsidP="00FB6AC0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4B021F" w:rsidRPr="00FB6AC0" w:rsidTr="0024555D">
        <w:trPr>
          <w:trHeight w:val="267"/>
        </w:trPr>
        <w:tc>
          <w:tcPr>
            <w:tcW w:w="1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021F" w:rsidRPr="00FB6AC0" w:rsidRDefault="004B021F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1F" w:rsidRPr="00FB6AC0" w:rsidRDefault="004B021F" w:rsidP="00FB6AC0">
            <w:pPr>
              <w:spacing w:after="0" w:line="240" w:lineRule="auto"/>
              <w:ind w:left="1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Создана система методической работы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1F" w:rsidRPr="00FB6AC0" w:rsidRDefault="004B021F" w:rsidP="00FB6AC0">
            <w:pPr>
              <w:spacing w:after="0" w:line="240" w:lineRule="auto"/>
              <w:ind w:left="4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1F" w:rsidRPr="00FB6AC0" w:rsidRDefault="004B021F" w:rsidP="00FB6AC0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DA4FCE" w:rsidRPr="00FB6AC0" w:rsidTr="0024555D">
        <w:trPr>
          <w:trHeight w:val="710"/>
        </w:trPr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CE" w:rsidRPr="004B021F" w:rsidRDefault="00DA4FCE" w:rsidP="00FB6AC0">
            <w:pPr>
              <w:spacing w:after="0" w:line="240" w:lineRule="auto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4B021F">
              <w:rPr>
                <w:b/>
                <w:sz w:val="20"/>
                <w:szCs w:val="20"/>
              </w:rPr>
              <w:t xml:space="preserve">Психолого-педагогические условия </w:t>
            </w:r>
          </w:p>
          <w:p w:rsidR="00DA4FCE" w:rsidRPr="00FB6AC0" w:rsidRDefault="00DA4FCE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  <w:p w:rsidR="00DA4FCE" w:rsidRPr="00FB6AC0" w:rsidRDefault="00DA4FCE" w:rsidP="00FB6AC0">
            <w:pPr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 w:rsidRPr="00FB6AC0">
              <w:rPr>
                <w:strike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CE" w:rsidRPr="00FB6AC0" w:rsidRDefault="00DA4FCE" w:rsidP="00FB6AC0">
            <w:pPr>
              <w:spacing w:after="0" w:line="240" w:lineRule="auto"/>
              <w:ind w:left="1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Проводится диагностика учащихся 5х и 10х классов, направленная на определение особенностей статуса обучающегося (стартовая диагностика)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CE" w:rsidRPr="00FB6AC0" w:rsidRDefault="00DA4FCE" w:rsidP="00FB6AC0">
            <w:pPr>
              <w:spacing w:after="0" w:line="240" w:lineRule="auto"/>
              <w:ind w:left="4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CE" w:rsidRPr="00FB6AC0" w:rsidRDefault="00DA4FCE" w:rsidP="00FB6AC0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DA4FCE" w:rsidRPr="00FB6AC0" w:rsidTr="0024555D">
        <w:trPr>
          <w:trHeight w:val="409"/>
        </w:trPr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4FCE" w:rsidRPr="00FB6AC0" w:rsidRDefault="00DA4FCE" w:rsidP="00FB6AC0">
            <w:pPr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CE" w:rsidRPr="00FB6AC0" w:rsidRDefault="00DA4FCE" w:rsidP="004B021F">
            <w:pPr>
              <w:spacing w:after="0" w:line="240" w:lineRule="auto"/>
              <w:ind w:left="1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Осуществляется консультирование педагогов по результатам стартовой диагностики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CE" w:rsidRPr="00FB6AC0" w:rsidRDefault="00DA4FCE" w:rsidP="00FB6AC0">
            <w:pPr>
              <w:spacing w:after="0" w:line="240" w:lineRule="auto"/>
              <w:ind w:left="4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CE" w:rsidRPr="00FB6AC0" w:rsidRDefault="00DA4FCE" w:rsidP="00FB6AC0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DA4FCE" w:rsidRPr="00FB6AC0" w:rsidTr="0024555D">
        <w:trPr>
          <w:trHeight w:val="561"/>
        </w:trPr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4FCE" w:rsidRPr="00FB6AC0" w:rsidRDefault="00DA4FCE" w:rsidP="00FB6AC0">
            <w:pPr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CE" w:rsidRPr="00FB6AC0" w:rsidRDefault="00DA4FCE" w:rsidP="00FB6AC0">
            <w:pPr>
              <w:spacing w:after="0" w:line="240" w:lineRule="auto"/>
              <w:ind w:left="1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Осуществляется консультирование родителей (законных представителей) по результатам стартовой диагностики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CE" w:rsidRPr="00FB6AC0" w:rsidRDefault="00DA4FCE" w:rsidP="00FB6AC0">
            <w:pPr>
              <w:spacing w:after="0" w:line="240" w:lineRule="auto"/>
              <w:ind w:left="4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CE" w:rsidRPr="00FB6AC0" w:rsidRDefault="00DA4FCE" w:rsidP="00FB6AC0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DA4FCE" w:rsidRPr="00FB6AC0" w:rsidTr="0024555D">
        <w:trPr>
          <w:trHeight w:val="479"/>
        </w:trPr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4FCE" w:rsidRPr="00FB6AC0" w:rsidRDefault="00DA4FCE" w:rsidP="00FB6AC0">
            <w:pPr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CE" w:rsidRPr="00FB6AC0" w:rsidRDefault="00DA4FCE" w:rsidP="00FB6AC0">
            <w:pPr>
              <w:spacing w:after="0" w:line="240" w:lineRule="auto"/>
              <w:ind w:left="1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Психолого-педагогическое сопровождение включает мероприятия, направленные на сохранение и укрепление психологического здоровья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CE" w:rsidRPr="00FB6AC0" w:rsidRDefault="00DA4FCE" w:rsidP="00FB6AC0">
            <w:pPr>
              <w:spacing w:after="0" w:line="240" w:lineRule="auto"/>
              <w:ind w:left="4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CE" w:rsidRPr="00FB6AC0" w:rsidRDefault="00DA4FCE" w:rsidP="00FB6AC0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DA4FCE" w:rsidRPr="00FB6AC0" w:rsidTr="0024555D">
        <w:trPr>
          <w:trHeight w:val="706"/>
        </w:trPr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4FCE" w:rsidRPr="00FB6AC0" w:rsidRDefault="00DA4FCE" w:rsidP="00FB6AC0">
            <w:pPr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CE" w:rsidRPr="00FB6AC0" w:rsidRDefault="00DA4FCE" w:rsidP="00FB6AC0">
            <w:pPr>
              <w:spacing w:after="0" w:line="240" w:lineRule="auto"/>
              <w:ind w:left="1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Психолого-педагогическое сопровождение включает мероприятия, направленные на мониторинг возможностей и способностей обучающихся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CE" w:rsidRPr="00FB6AC0" w:rsidRDefault="00DA4FCE" w:rsidP="00FB6AC0">
            <w:pPr>
              <w:spacing w:after="0" w:line="240" w:lineRule="auto"/>
              <w:ind w:left="4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CE" w:rsidRPr="00FB6AC0" w:rsidRDefault="00DA4FCE" w:rsidP="00FB6AC0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DA4FCE" w:rsidRPr="00FB6AC0" w:rsidTr="0024555D">
        <w:trPr>
          <w:trHeight w:val="703"/>
        </w:trPr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4FCE" w:rsidRPr="00FB6AC0" w:rsidRDefault="00DA4FCE" w:rsidP="00FB6AC0">
            <w:pPr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CE" w:rsidRPr="00FB6AC0" w:rsidRDefault="00DA4FCE" w:rsidP="00FB6AC0">
            <w:pPr>
              <w:spacing w:after="0" w:line="240" w:lineRule="auto"/>
              <w:ind w:left="1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Психолого-педагогическое сопровождение включает мероприятия, направленные на </w:t>
            </w:r>
            <w:r w:rsidRPr="004B021F">
              <w:rPr>
                <w:sz w:val="20"/>
                <w:szCs w:val="20"/>
              </w:rPr>
              <w:t>поддержку участников олимпиадного движения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CE" w:rsidRPr="00FB6AC0" w:rsidRDefault="00DA4FCE" w:rsidP="00FB6AC0">
            <w:pPr>
              <w:spacing w:after="0" w:line="240" w:lineRule="auto"/>
              <w:ind w:left="4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CE" w:rsidRPr="00FB6AC0" w:rsidRDefault="00DA4FCE" w:rsidP="00FB6AC0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DA4FCE" w:rsidRPr="00FB6AC0" w:rsidTr="0024555D">
        <w:tblPrEx>
          <w:tblCellMar>
            <w:top w:w="7" w:type="dxa"/>
            <w:left w:w="108" w:type="dxa"/>
            <w:right w:w="64" w:type="dxa"/>
          </w:tblCellMar>
        </w:tblPrEx>
        <w:trPr>
          <w:trHeight w:val="884"/>
        </w:trPr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4FCE" w:rsidRPr="00FB6AC0" w:rsidRDefault="00DA4FCE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CE" w:rsidRPr="00FB6AC0" w:rsidRDefault="00DA4FCE" w:rsidP="00FB6AC0">
            <w:pPr>
              <w:spacing w:after="0" w:line="240" w:lineRule="auto"/>
              <w:ind w:left="1" w:right="9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Психолого-педагогическое сопровождение включает мероприятия, направленные на формирование у обучающихся понимания ценности здоровья и безопасного образа жизни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CE" w:rsidRPr="00FB6AC0" w:rsidRDefault="00DA4FCE" w:rsidP="00FB6AC0">
            <w:pPr>
              <w:spacing w:after="0" w:line="240" w:lineRule="auto"/>
              <w:ind w:left="13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CE" w:rsidRPr="00FB6AC0" w:rsidRDefault="00DA4FCE" w:rsidP="00FB6AC0">
            <w:pPr>
              <w:spacing w:after="0" w:line="240" w:lineRule="auto"/>
              <w:ind w:left="9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DA4FCE" w:rsidRPr="00FB6AC0" w:rsidTr="0024555D">
        <w:tblPrEx>
          <w:tblCellMar>
            <w:top w:w="7" w:type="dxa"/>
            <w:left w:w="108" w:type="dxa"/>
            <w:right w:w="64" w:type="dxa"/>
          </w:tblCellMar>
        </w:tblPrEx>
        <w:trPr>
          <w:trHeight w:val="413"/>
        </w:trPr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4FCE" w:rsidRPr="00FB6AC0" w:rsidRDefault="00DA4FCE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CE" w:rsidRPr="00FB6AC0" w:rsidRDefault="00DA4FCE" w:rsidP="00FB6AC0">
            <w:pPr>
              <w:spacing w:after="0" w:line="240" w:lineRule="auto"/>
              <w:ind w:left="1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Психолого-педагогическое сопровождение включает мероприятия, направленные на развитие экологической культуры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CE" w:rsidRPr="00FB6AC0" w:rsidRDefault="00DA4FCE" w:rsidP="00FB6AC0">
            <w:pPr>
              <w:spacing w:after="0" w:line="240" w:lineRule="auto"/>
              <w:ind w:left="13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CE" w:rsidRPr="00FB6AC0" w:rsidRDefault="00DA4FCE" w:rsidP="00FB6AC0">
            <w:pPr>
              <w:spacing w:after="0" w:line="240" w:lineRule="auto"/>
              <w:ind w:left="9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DA4FCE" w:rsidRPr="00FB6AC0" w:rsidTr="0024555D">
        <w:tblPrEx>
          <w:tblCellMar>
            <w:top w:w="7" w:type="dxa"/>
            <w:left w:w="108" w:type="dxa"/>
            <w:right w:w="64" w:type="dxa"/>
          </w:tblCellMar>
        </w:tblPrEx>
        <w:trPr>
          <w:trHeight w:val="935"/>
        </w:trPr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4FCE" w:rsidRPr="00FB6AC0" w:rsidRDefault="00DA4FCE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CE" w:rsidRPr="00FB6AC0" w:rsidRDefault="00DA4FCE" w:rsidP="00FB6AC0">
            <w:pPr>
              <w:spacing w:after="0" w:line="240" w:lineRule="auto"/>
              <w:ind w:left="1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Психолого-педагогическое сопровождение включает мероприятия, направленные на выявление и поддержку детей с особыми образовательными потребностями, в том числе обучающихся с ОВЗ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CE" w:rsidRPr="00FB6AC0" w:rsidRDefault="00DA4FCE" w:rsidP="00FB6AC0">
            <w:pPr>
              <w:spacing w:after="0" w:line="240" w:lineRule="auto"/>
              <w:ind w:left="13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CE" w:rsidRPr="00FB6AC0" w:rsidRDefault="00DA4FCE" w:rsidP="00FB6AC0">
            <w:pPr>
              <w:spacing w:after="0" w:line="240" w:lineRule="auto"/>
              <w:ind w:left="9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DA4FCE" w:rsidRPr="00FB6AC0" w:rsidTr="0024555D">
        <w:tblPrEx>
          <w:tblCellMar>
            <w:top w:w="7" w:type="dxa"/>
            <w:left w:w="108" w:type="dxa"/>
            <w:right w:w="64" w:type="dxa"/>
          </w:tblCellMar>
        </w:tblPrEx>
        <w:trPr>
          <w:trHeight w:val="775"/>
        </w:trPr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4FCE" w:rsidRPr="00FB6AC0" w:rsidRDefault="00DA4FCE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CE" w:rsidRPr="00FB6AC0" w:rsidRDefault="00DA4FCE" w:rsidP="00FB6AC0">
            <w:pPr>
              <w:spacing w:after="0" w:line="240" w:lineRule="auto"/>
              <w:ind w:left="1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Психолого-педагогическое сопровождение включает мероприятия, направленные на формирование коммуникативных навыков в разновозрастной среде и среде сверстников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CE" w:rsidRPr="00FB6AC0" w:rsidRDefault="00DA4FCE" w:rsidP="00FB6AC0">
            <w:pPr>
              <w:spacing w:after="0" w:line="240" w:lineRule="auto"/>
              <w:ind w:left="13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CE" w:rsidRPr="00FB6AC0" w:rsidRDefault="00DA4FCE" w:rsidP="00FB6AC0">
            <w:pPr>
              <w:spacing w:after="0" w:line="240" w:lineRule="auto"/>
              <w:ind w:left="9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DA4FCE" w:rsidRPr="00FB6AC0" w:rsidTr="0024555D">
        <w:tblPrEx>
          <w:tblCellMar>
            <w:top w:w="7" w:type="dxa"/>
            <w:left w:w="108" w:type="dxa"/>
            <w:right w:w="64" w:type="dxa"/>
          </w:tblCellMar>
        </w:tblPrEx>
        <w:trPr>
          <w:trHeight w:val="963"/>
        </w:trPr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4FCE" w:rsidRPr="00FB6AC0" w:rsidRDefault="00DA4FCE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CE" w:rsidRPr="00FB6AC0" w:rsidRDefault="00DA4FCE" w:rsidP="00FB6AC0">
            <w:pPr>
              <w:spacing w:after="0" w:line="240" w:lineRule="auto"/>
              <w:ind w:left="1" w:right="3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Психолого-педагогическое сопровождение включает мероприятия, направленные на профилактику формирования у обучающихся </w:t>
            </w:r>
            <w:proofErr w:type="spellStart"/>
            <w:r w:rsidRPr="00FB6AC0">
              <w:rPr>
                <w:sz w:val="20"/>
                <w:szCs w:val="20"/>
              </w:rPr>
              <w:t>девиантных</w:t>
            </w:r>
            <w:proofErr w:type="spellEnd"/>
            <w:r w:rsidRPr="00FB6AC0">
              <w:rPr>
                <w:sz w:val="20"/>
                <w:szCs w:val="20"/>
              </w:rPr>
              <w:t xml:space="preserve"> форм поведения, агрессии и повышенной тревожности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CE" w:rsidRPr="00FB6AC0" w:rsidRDefault="00DA4FCE" w:rsidP="00FB6AC0">
            <w:pPr>
              <w:spacing w:after="0" w:line="240" w:lineRule="auto"/>
              <w:ind w:left="13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CE" w:rsidRPr="00FB6AC0" w:rsidRDefault="00DA4FCE" w:rsidP="00FB6AC0">
            <w:pPr>
              <w:spacing w:after="0" w:line="240" w:lineRule="auto"/>
              <w:ind w:left="9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DA4FCE" w:rsidRPr="00FB6AC0" w:rsidTr="0024555D">
        <w:tblPrEx>
          <w:tblCellMar>
            <w:top w:w="7" w:type="dxa"/>
            <w:left w:w="108" w:type="dxa"/>
            <w:right w:w="64" w:type="dxa"/>
          </w:tblCellMar>
        </w:tblPrEx>
        <w:trPr>
          <w:trHeight w:val="694"/>
        </w:trPr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4FCE" w:rsidRPr="00FB6AC0" w:rsidRDefault="00DA4FCE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CE" w:rsidRPr="00FB6AC0" w:rsidRDefault="00DA4FCE" w:rsidP="00FB6AC0">
            <w:pPr>
              <w:spacing w:after="0" w:line="240" w:lineRule="auto"/>
              <w:ind w:left="1" w:right="110" w:firstLine="0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Психолого-педагогическое сопровождение включает мероприятия, направленные на поддержку детских объединений и ученического самоуправления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CE" w:rsidRPr="00FB6AC0" w:rsidRDefault="00DA4FCE" w:rsidP="00FB6AC0">
            <w:pPr>
              <w:spacing w:after="0" w:line="240" w:lineRule="auto"/>
              <w:ind w:left="13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CE" w:rsidRPr="00FB6AC0" w:rsidRDefault="00DA4FCE" w:rsidP="00FB6AC0">
            <w:pPr>
              <w:spacing w:after="0" w:line="240" w:lineRule="auto"/>
              <w:ind w:left="9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DA4FCE" w:rsidRPr="00FB6AC0" w:rsidTr="0024555D">
        <w:tblPrEx>
          <w:tblCellMar>
            <w:top w:w="7" w:type="dxa"/>
            <w:left w:w="108" w:type="dxa"/>
            <w:right w:w="64" w:type="dxa"/>
          </w:tblCellMar>
        </w:tblPrEx>
        <w:trPr>
          <w:trHeight w:val="845"/>
        </w:trPr>
        <w:tc>
          <w:tcPr>
            <w:tcW w:w="1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CE" w:rsidRPr="00FB6AC0" w:rsidRDefault="00DA4FCE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CE" w:rsidRPr="00FB6AC0" w:rsidRDefault="00DA4FCE" w:rsidP="00FB6AC0">
            <w:pPr>
              <w:spacing w:after="0" w:line="240" w:lineRule="auto"/>
              <w:ind w:left="1" w:right="45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>Психолого-педагогическое сопровождение осуществляется квалифицированными специалистами (педагогом</w:t>
            </w:r>
            <w:r>
              <w:rPr>
                <w:sz w:val="20"/>
                <w:szCs w:val="20"/>
              </w:rPr>
              <w:t xml:space="preserve"> </w:t>
            </w:r>
            <w:r w:rsidRPr="00FB6AC0">
              <w:rPr>
                <w:sz w:val="20"/>
                <w:szCs w:val="20"/>
              </w:rPr>
              <w:t>психологом, учителем</w:t>
            </w:r>
            <w:r>
              <w:rPr>
                <w:sz w:val="20"/>
                <w:szCs w:val="20"/>
              </w:rPr>
              <w:t xml:space="preserve"> </w:t>
            </w:r>
            <w:r w:rsidRPr="00FB6AC0">
              <w:rPr>
                <w:sz w:val="20"/>
                <w:szCs w:val="20"/>
              </w:rPr>
              <w:t>логопедом, учителем</w:t>
            </w:r>
            <w:r>
              <w:rPr>
                <w:sz w:val="20"/>
                <w:szCs w:val="20"/>
              </w:rPr>
              <w:t xml:space="preserve"> </w:t>
            </w:r>
            <w:r w:rsidRPr="00FB6AC0">
              <w:rPr>
                <w:sz w:val="20"/>
                <w:szCs w:val="20"/>
              </w:rPr>
              <w:t xml:space="preserve">дефектологом, </w:t>
            </w:r>
            <w:proofErr w:type="spellStart"/>
            <w:r w:rsidRPr="00FB6AC0">
              <w:rPr>
                <w:sz w:val="20"/>
                <w:szCs w:val="20"/>
              </w:rPr>
              <w:t>тьютором</w:t>
            </w:r>
            <w:proofErr w:type="spellEnd"/>
            <w:r w:rsidRPr="00FB6AC0">
              <w:rPr>
                <w:sz w:val="20"/>
                <w:szCs w:val="20"/>
              </w:rPr>
              <w:t xml:space="preserve">, социальным педагогом)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CE" w:rsidRPr="00FB6AC0" w:rsidRDefault="00DA4FCE" w:rsidP="00FB6AC0">
            <w:pPr>
              <w:spacing w:after="0" w:line="240" w:lineRule="auto"/>
              <w:ind w:left="13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CE" w:rsidRPr="00FB6AC0" w:rsidRDefault="00DA4FCE" w:rsidP="00FB6AC0">
            <w:pPr>
              <w:spacing w:after="0" w:line="240" w:lineRule="auto"/>
              <w:ind w:left="9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A57B74" w:rsidRPr="00FB6AC0" w:rsidTr="0024555D">
        <w:tblPrEx>
          <w:tblCellMar>
            <w:top w:w="7" w:type="dxa"/>
            <w:left w:w="108" w:type="dxa"/>
            <w:right w:w="64" w:type="dxa"/>
          </w:tblCellMar>
        </w:tblPrEx>
        <w:trPr>
          <w:trHeight w:val="462"/>
        </w:trPr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7B74" w:rsidRPr="004B021F" w:rsidRDefault="00A57B74" w:rsidP="00FB6AC0">
            <w:pPr>
              <w:spacing w:after="0" w:line="240" w:lineRule="auto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4B021F">
              <w:rPr>
                <w:b/>
                <w:sz w:val="20"/>
                <w:szCs w:val="20"/>
              </w:rPr>
              <w:t xml:space="preserve">Финансово-экономические условия </w:t>
            </w:r>
          </w:p>
          <w:p w:rsidR="00A57B74" w:rsidRPr="004B021F" w:rsidRDefault="00A57B74" w:rsidP="00FB6AC0">
            <w:pPr>
              <w:spacing w:after="0" w:line="240" w:lineRule="auto"/>
              <w:ind w:left="0"/>
              <w:jc w:val="left"/>
              <w:rPr>
                <w:b/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1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Стимулирующая доля фонда оплаты труда составляет от 20 до 40%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13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9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A57B74" w:rsidRPr="00FB6AC0" w:rsidTr="0024555D">
        <w:tblPrEx>
          <w:tblCellMar>
            <w:top w:w="7" w:type="dxa"/>
            <w:left w:w="108" w:type="dxa"/>
            <w:right w:w="75" w:type="dxa"/>
          </w:tblCellMar>
        </w:tblPrEx>
        <w:trPr>
          <w:trHeight w:val="556"/>
        </w:trPr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1" w:right="230" w:firstLine="0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Базовая часть фонда оплаты труда обеспечивает гарантированную заработную плату работников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24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20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A57B74" w:rsidRPr="00FB6AC0" w:rsidTr="0024555D">
        <w:tblPrEx>
          <w:tblCellMar>
            <w:top w:w="7" w:type="dxa"/>
            <w:left w:w="108" w:type="dxa"/>
            <w:right w:w="75" w:type="dxa"/>
          </w:tblCellMar>
        </w:tblPrEx>
        <w:trPr>
          <w:trHeight w:val="564"/>
        </w:trPr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1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70% от общего объема фонда оплаты труда составляет объем фонда оплаты труда педагогических работников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24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20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A57B74" w:rsidRPr="00FB6AC0" w:rsidTr="0024555D">
        <w:tblPrEx>
          <w:tblCellMar>
            <w:top w:w="7" w:type="dxa"/>
            <w:left w:w="108" w:type="dxa"/>
            <w:right w:w="75" w:type="dxa"/>
          </w:tblCellMar>
        </w:tblPrEx>
        <w:trPr>
          <w:trHeight w:val="969"/>
        </w:trPr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1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В локальных нормативных актах о стимулирующих выплатах ОО определены критерии и показатели результативности и качества деятельности, а именно: </w:t>
            </w:r>
          </w:p>
          <w:p w:rsidR="00A57B74" w:rsidRPr="00FB6AC0" w:rsidRDefault="00A57B74" w:rsidP="00FB6AC0">
            <w:pPr>
              <w:spacing w:after="0" w:line="240" w:lineRule="auto"/>
              <w:ind w:left="296" w:hanging="283"/>
              <w:jc w:val="left"/>
              <w:rPr>
                <w:sz w:val="20"/>
                <w:szCs w:val="20"/>
              </w:rPr>
            </w:pPr>
            <w:r>
              <w:rPr>
                <w:rFonts w:asciiTheme="minorHAnsi" w:eastAsia="Segoe UI Symbol" w:hAnsiTheme="minorHAnsi" w:cs="Segoe UI Symbol"/>
                <w:sz w:val="20"/>
                <w:szCs w:val="20"/>
              </w:rPr>
              <w:t xml:space="preserve">- </w:t>
            </w:r>
            <w:r w:rsidRPr="00FB6AC0">
              <w:rPr>
                <w:sz w:val="20"/>
                <w:szCs w:val="20"/>
              </w:rPr>
              <w:t xml:space="preserve">динамика учебных достижений обучающихся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24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20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A57B74" w:rsidRPr="00FB6AC0" w:rsidTr="0024555D">
        <w:tblPrEx>
          <w:tblCellMar>
            <w:top w:w="7" w:type="dxa"/>
            <w:left w:w="108" w:type="dxa"/>
            <w:right w:w="75" w:type="dxa"/>
          </w:tblCellMar>
        </w:tblPrEx>
        <w:trPr>
          <w:trHeight w:val="340"/>
        </w:trPr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296" w:right="26" w:hanging="283"/>
              <w:jc w:val="left"/>
              <w:rPr>
                <w:sz w:val="20"/>
                <w:szCs w:val="20"/>
              </w:rPr>
            </w:pPr>
            <w:r>
              <w:rPr>
                <w:rFonts w:asciiTheme="minorHAnsi" w:eastAsia="Segoe UI Symbol" w:hAnsiTheme="minorHAnsi" w:cs="Segoe UI Symbol"/>
                <w:sz w:val="20"/>
                <w:szCs w:val="20"/>
              </w:rPr>
              <w:t xml:space="preserve">- </w:t>
            </w:r>
            <w:r w:rsidRPr="00FB6AC0">
              <w:rPr>
                <w:sz w:val="20"/>
                <w:szCs w:val="20"/>
              </w:rPr>
              <w:t xml:space="preserve">активность участия обучающихся во внеурочной деятельности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24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20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A57B74" w:rsidRPr="00FB6AC0" w:rsidTr="0024555D">
        <w:tblPrEx>
          <w:tblCellMar>
            <w:top w:w="7" w:type="dxa"/>
            <w:left w:w="108" w:type="dxa"/>
            <w:right w:w="75" w:type="dxa"/>
          </w:tblCellMar>
        </w:tblPrEx>
        <w:trPr>
          <w:trHeight w:val="551"/>
        </w:trPr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4" w:rsidRPr="00FB6AC0" w:rsidRDefault="00A57B74" w:rsidP="004B021F">
            <w:pPr>
              <w:spacing w:after="0" w:line="240" w:lineRule="auto"/>
              <w:ind w:left="296" w:hanging="283"/>
              <w:jc w:val="left"/>
              <w:rPr>
                <w:sz w:val="20"/>
                <w:szCs w:val="20"/>
              </w:rPr>
            </w:pPr>
            <w:r>
              <w:rPr>
                <w:rFonts w:asciiTheme="minorHAnsi" w:eastAsia="Segoe UI Symbol" w:hAnsiTheme="minorHAnsi" w:cs="Segoe UI Symbol"/>
                <w:sz w:val="20"/>
                <w:szCs w:val="20"/>
              </w:rPr>
              <w:t xml:space="preserve">- </w:t>
            </w:r>
            <w:r w:rsidRPr="00FB6AC0">
              <w:rPr>
                <w:sz w:val="20"/>
                <w:szCs w:val="20"/>
              </w:rPr>
              <w:t xml:space="preserve">использование учителем современных педагогических технологий (включая </w:t>
            </w:r>
            <w:proofErr w:type="spellStart"/>
            <w:r w:rsidRPr="00FB6AC0">
              <w:rPr>
                <w:sz w:val="20"/>
                <w:szCs w:val="20"/>
              </w:rPr>
              <w:t>здоровьесберегающие</w:t>
            </w:r>
            <w:proofErr w:type="spellEnd"/>
            <w:r w:rsidRPr="00FB6AC0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24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20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A57B74" w:rsidRPr="00FB6AC0" w:rsidTr="0024555D">
        <w:tblPrEx>
          <w:tblCellMar>
            <w:top w:w="7" w:type="dxa"/>
            <w:left w:w="108" w:type="dxa"/>
            <w:right w:w="75" w:type="dxa"/>
          </w:tblCellMar>
        </w:tblPrEx>
        <w:trPr>
          <w:trHeight w:val="545"/>
        </w:trPr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4" w:rsidRPr="00A57B74" w:rsidRDefault="00A57B74" w:rsidP="00FB6AC0">
            <w:pPr>
              <w:spacing w:after="0" w:line="240" w:lineRule="auto"/>
              <w:ind w:left="296" w:hanging="283"/>
              <w:jc w:val="left"/>
              <w:rPr>
                <w:sz w:val="20"/>
                <w:szCs w:val="20"/>
              </w:rPr>
            </w:pPr>
            <w:r>
              <w:rPr>
                <w:rFonts w:asciiTheme="minorHAnsi" w:eastAsia="Segoe UI Symbol" w:hAnsiTheme="minorHAnsi" w:cs="Segoe UI Symbol"/>
                <w:sz w:val="20"/>
                <w:szCs w:val="20"/>
              </w:rPr>
              <w:t xml:space="preserve">- </w:t>
            </w:r>
            <w:r w:rsidRPr="00FB6AC0">
              <w:rPr>
                <w:sz w:val="20"/>
                <w:szCs w:val="20"/>
              </w:rPr>
              <w:t xml:space="preserve">участие в методической работе, распространение передового педагогического опыта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24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20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A57B74" w:rsidRPr="00FB6AC0" w:rsidTr="0024555D">
        <w:tblPrEx>
          <w:tblCellMar>
            <w:top w:w="7" w:type="dxa"/>
            <w:left w:w="108" w:type="dxa"/>
            <w:right w:w="75" w:type="dxa"/>
          </w:tblCellMar>
        </w:tblPrEx>
        <w:trPr>
          <w:trHeight w:val="271"/>
        </w:trPr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296" w:hanging="283"/>
              <w:jc w:val="left"/>
              <w:rPr>
                <w:sz w:val="20"/>
                <w:szCs w:val="20"/>
              </w:rPr>
            </w:pPr>
            <w:r>
              <w:rPr>
                <w:rFonts w:asciiTheme="minorHAnsi" w:eastAsia="Segoe UI Symbol" w:hAnsiTheme="minorHAnsi" w:cs="Segoe UI Symbol"/>
                <w:sz w:val="20"/>
                <w:szCs w:val="20"/>
              </w:rPr>
              <w:t xml:space="preserve">- </w:t>
            </w:r>
            <w:r w:rsidRPr="00FB6AC0">
              <w:rPr>
                <w:sz w:val="20"/>
                <w:szCs w:val="20"/>
              </w:rPr>
              <w:t xml:space="preserve">повышение уровня профессионального мастерства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24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20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A57B74" w:rsidRPr="00FB6AC0" w:rsidTr="0024555D">
        <w:tblPrEx>
          <w:tblCellMar>
            <w:top w:w="7" w:type="dxa"/>
            <w:left w:w="108" w:type="dxa"/>
            <w:right w:w="75" w:type="dxa"/>
          </w:tblCellMar>
        </w:tblPrEx>
        <w:trPr>
          <w:trHeight w:val="530"/>
        </w:trPr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1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В распределении стимулирующей части фонда оплаты труда учитывается мнение коллегиальных органов управления ОО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24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20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A57B74" w:rsidRPr="00FB6AC0" w:rsidTr="0024555D">
        <w:tblPrEx>
          <w:tblCellMar>
            <w:top w:w="7" w:type="dxa"/>
            <w:left w:w="108" w:type="dxa"/>
            <w:right w:w="75" w:type="dxa"/>
          </w:tblCellMar>
        </w:tblPrEx>
        <w:trPr>
          <w:trHeight w:val="566"/>
        </w:trPr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1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Проведен экономический расчет стоимости обеспечения требований ФГОС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24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20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A57B74" w:rsidRPr="00FB6AC0" w:rsidTr="0024555D">
        <w:tblPrEx>
          <w:tblCellMar>
            <w:top w:w="7" w:type="dxa"/>
            <w:left w:w="108" w:type="dxa"/>
            <w:right w:w="75" w:type="dxa"/>
          </w:tblCellMar>
        </w:tblPrEx>
        <w:trPr>
          <w:trHeight w:val="687"/>
        </w:trPr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1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Установлены предмет закупок, количество и стоимость пополняемого оборудования, а также работ для обеспечения требований к условиям реализации ООП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24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20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A57B74" w:rsidRPr="00FB6AC0" w:rsidTr="0024555D">
        <w:tblPrEx>
          <w:tblCellMar>
            <w:top w:w="7" w:type="dxa"/>
            <w:left w:w="108" w:type="dxa"/>
            <w:right w:w="75" w:type="dxa"/>
          </w:tblCellMar>
        </w:tblPrEx>
        <w:trPr>
          <w:trHeight w:val="546"/>
        </w:trPr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1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Определена величина затрат на обеспечение требований к условиям реализации ООП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24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20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A57B74" w:rsidRPr="00FB6AC0" w:rsidTr="0024555D">
        <w:tblPrEx>
          <w:tblCellMar>
            <w:top w:w="7" w:type="dxa"/>
            <w:left w:w="108" w:type="dxa"/>
            <w:right w:w="75" w:type="dxa"/>
          </w:tblCellMar>
        </w:tblPrEx>
        <w:trPr>
          <w:trHeight w:val="554"/>
        </w:trPr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1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Затраты соотнесены с региональным/муниципальным графиком внедрения ФГОС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24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20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A57B74" w:rsidRPr="00FB6AC0" w:rsidTr="0024555D">
        <w:tblPrEx>
          <w:tblCellMar>
            <w:top w:w="7" w:type="dxa"/>
            <w:left w:w="109" w:type="dxa"/>
            <w:right w:w="50" w:type="dxa"/>
          </w:tblCellMar>
        </w:tblPrEx>
        <w:trPr>
          <w:trHeight w:val="546"/>
        </w:trPr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Определено распределение по годам освоение средств на обеспечение требований к условиям реализации ООП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0" w:right="1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0" w:right="5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A57B74" w:rsidRPr="00FB6AC0" w:rsidTr="0024555D">
        <w:tblPrEx>
          <w:tblCellMar>
            <w:top w:w="7" w:type="dxa"/>
            <w:left w:w="109" w:type="dxa"/>
            <w:right w:w="50" w:type="dxa"/>
          </w:tblCellMar>
        </w:tblPrEx>
        <w:trPr>
          <w:trHeight w:val="980"/>
        </w:trPr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Разработан и отражен в локальных нормативных актах ОО финансовый механизм взаимодействия между ОО и социальными партнерами, организующими внеурочную деятельность обучающихся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0" w:right="1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0" w:right="5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A57B74" w:rsidRPr="00FB6AC0" w:rsidTr="0024555D">
        <w:tblPrEx>
          <w:tblCellMar>
            <w:top w:w="7" w:type="dxa"/>
            <w:left w:w="109" w:type="dxa"/>
            <w:right w:w="50" w:type="dxa"/>
          </w:tblCellMar>
        </w:tblPrEx>
        <w:trPr>
          <w:trHeight w:val="695"/>
        </w:trPr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Соблюдаются в полном объеме государственные гарантии по получению гражданами общедоступного и бесплатного образования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0" w:right="1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0" w:right="5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A57B74" w:rsidRPr="00FB6AC0" w:rsidTr="0024555D">
        <w:tblPrEx>
          <w:tblCellMar>
            <w:top w:w="7" w:type="dxa"/>
            <w:left w:w="109" w:type="dxa"/>
            <w:right w:w="50" w:type="dxa"/>
          </w:tblCellMar>
        </w:tblPrEx>
        <w:trPr>
          <w:trHeight w:val="422"/>
        </w:trPr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Разработан и закреплен локальным актом перечень </w:t>
            </w:r>
          </w:p>
          <w:p w:rsidR="00A57B74" w:rsidRPr="00FB6AC0" w:rsidRDefault="00A57B74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оснащения и оборудования ОО</w:t>
            </w:r>
            <w:r w:rsidRPr="00FB6A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0" w:right="1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0" w:right="5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A57B74" w:rsidRPr="00FB6AC0" w:rsidTr="0024555D">
        <w:tblPrEx>
          <w:tblCellMar>
            <w:top w:w="7" w:type="dxa"/>
            <w:left w:w="109" w:type="dxa"/>
            <w:right w:w="50" w:type="dxa"/>
          </w:tblCellMar>
        </w:tblPrEx>
        <w:trPr>
          <w:trHeight w:val="499"/>
        </w:trPr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Созданы учебные кабинеты с автоматизированными рабочими местами обучающихся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0" w:right="1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0" w:right="5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A57B74" w:rsidRPr="00FB6AC0" w:rsidTr="0024555D">
        <w:tblPrEx>
          <w:tblCellMar>
            <w:top w:w="7" w:type="dxa"/>
            <w:left w:w="109" w:type="dxa"/>
            <w:right w:w="50" w:type="dxa"/>
          </w:tblCellMar>
        </w:tblPrEx>
        <w:trPr>
          <w:trHeight w:val="408"/>
        </w:trPr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Созданы учебные кабинеты с автоматизированными рабочими местами педагогических работников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0" w:right="1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0" w:right="5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A57B74" w:rsidRPr="00FB6AC0" w:rsidTr="0024555D">
        <w:tblPrEx>
          <w:tblCellMar>
            <w:top w:w="7" w:type="dxa"/>
            <w:left w:w="109" w:type="dxa"/>
            <w:right w:w="50" w:type="dxa"/>
          </w:tblCellMar>
        </w:tblPrEx>
        <w:trPr>
          <w:trHeight w:val="216"/>
        </w:trPr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Созданы лекционные аудитории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0" w:right="1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0" w:right="5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A57B74" w:rsidRPr="00FB6AC0" w:rsidTr="0024555D">
        <w:tblPrEx>
          <w:tblCellMar>
            <w:top w:w="7" w:type="dxa"/>
            <w:left w:w="109" w:type="dxa"/>
            <w:right w:w="50" w:type="dxa"/>
          </w:tblCellMar>
        </w:tblPrEx>
        <w:trPr>
          <w:trHeight w:val="390"/>
        </w:trPr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>Созданы помещения для занятий учебно-</w:t>
            </w:r>
          </w:p>
          <w:p w:rsidR="00A57B74" w:rsidRPr="00FB6AC0" w:rsidRDefault="00A57B74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исследовательской и проектной деятельностью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0" w:right="1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0" w:right="5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A57B74" w:rsidRPr="00FB6AC0" w:rsidTr="0024555D">
        <w:tblPrEx>
          <w:tblCellMar>
            <w:top w:w="7" w:type="dxa"/>
            <w:left w:w="109" w:type="dxa"/>
            <w:right w:w="50" w:type="dxa"/>
          </w:tblCellMar>
        </w:tblPrEx>
        <w:trPr>
          <w:trHeight w:val="398"/>
        </w:trPr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Созданы помещения для занятий моделированием и техническим творчеством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0" w:right="1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0" w:right="5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A57B74" w:rsidRPr="00FB6AC0" w:rsidTr="0024555D">
        <w:tblPrEx>
          <w:tblCellMar>
            <w:top w:w="7" w:type="dxa"/>
            <w:left w:w="109" w:type="dxa"/>
            <w:right w:w="50" w:type="dxa"/>
          </w:tblCellMar>
        </w:tblPrEx>
        <w:trPr>
          <w:trHeight w:val="220"/>
        </w:trPr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Созданы лаборатории и мастерские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0" w:right="1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0" w:right="5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A57B74" w:rsidRPr="00FB6AC0" w:rsidTr="0024555D">
        <w:tblPrEx>
          <w:tblCellMar>
            <w:top w:w="7" w:type="dxa"/>
            <w:left w:w="109" w:type="dxa"/>
            <w:right w:w="50" w:type="dxa"/>
          </w:tblCellMar>
        </w:tblPrEx>
        <w:trPr>
          <w:trHeight w:val="252"/>
        </w:trPr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Созданы помещения для занятий музыкой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0" w:right="1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0" w:right="5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A57B74" w:rsidRPr="00FB6AC0" w:rsidTr="0024555D">
        <w:tblPrEx>
          <w:tblCellMar>
            <w:top w:w="7" w:type="dxa"/>
            <w:left w:w="109" w:type="dxa"/>
            <w:right w:w="50" w:type="dxa"/>
          </w:tblCellMar>
        </w:tblPrEx>
        <w:trPr>
          <w:trHeight w:val="270"/>
        </w:trPr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Созданы помещения для занятий хореографией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0" w:right="1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0" w:right="5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A57B74" w:rsidRPr="00FB6AC0" w:rsidTr="0024555D">
        <w:tblPrEx>
          <w:tblCellMar>
            <w:top w:w="7" w:type="dxa"/>
            <w:left w:w="109" w:type="dxa"/>
            <w:right w:w="50" w:type="dxa"/>
          </w:tblCellMar>
        </w:tblPrEx>
        <w:trPr>
          <w:trHeight w:val="207"/>
        </w:trPr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Созданы помещения для занятий изобразительным искусством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0" w:right="1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0" w:right="5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A57B74" w:rsidRPr="00FB6AC0" w:rsidTr="0024555D">
        <w:tblPrEx>
          <w:tblCellMar>
            <w:top w:w="7" w:type="dxa"/>
            <w:left w:w="109" w:type="dxa"/>
            <w:right w:w="50" w:type="dxa"/>
          </w:tblCellMar>
        </w:tblPrEx>
        <w:trPr>
          <w:trHeight w:val="211"/>
        </w:trPr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Созданы лингафонные кабинеты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0" w:right="1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0" w:right="5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A57B74" w:rsidRPr="00FB6AC0" w:rsidTr="0024555D">
        <w:tblPrEx>
          <w:tblCellMar>
            <w:top w:w="7" w:type="dxa"/>
            <w:left w:w="109" w:type="dxa"/>
            <w:right w:w="50" w:type="dxa"/>
          </w:tblCellMar>
        </w:tblPrEx>
        <w:trPr>
          <w:trHeight w:val="540"/>
        </w:trPr>
        <w:tc>
          <w:tcPr>
            <w:tcW w:w="1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>Создан информационно</w:t>
            </w:r>
            <w:r>
              <w:rPr>
                <w:sz w:val="20"/>
                <w:szCs w:val="20"/>
              </w:rPr>
              <w:t>-</w:t>
            </w:r>
            <w:r w:rsidRPr="00FB6AC0">
              <w:rPr>
                <w:sz w:val="20"/>
                <w:szCs w:val="20"/>
              </w:rPr>
              <w:t xml:space="preserve">библиотечный центр с рабочими зонами, читальным залом и </w:t>
            </w:r>
            <w:proofErr w:type="spellStart"/>
            <w:r w:rsidRPr="00FB6AC0">
              <w:rPr>
                <w:sz w:val="20"/>
                <w:szCs w:val="20"/>
              </w:rPr>
              <w:t>медиатекой</w:t>
            </w:r>
            <w:proofErr w:type="spellEnd"/>
            <w:r w:rsidRPr="00FB6A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0" w:right="1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4" w:rsidRPr="00FB6AC0" w:rsidRDefault="00A57B74" w:rsidP="00FB6AC0">
            <w:pPr>
              <w:spacing w:after="0" w:line="240" w:lineRule="auto"/>
              <w:ind w:left="0" w:right="5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D33AD9" w:rsidRPr="00FB6AC0" w:rsidTr="0024555D">
        <w:tblPrEx>
          <w:tblCellMar>
            <w:top w:w="7" w:type="dxa"/>
            <w:left w:w="109" w:type="dxa"/>
            <w:right w:w="59" w:type="dxa"/>
          </w:tblCellMar>
        </w:tblPrEx>
        <w:trPr>
          <w:trHeight w:val="618"/>
        </w:trPr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3AD9" w:rsidRPr="00FB6AC0" w:rsidRDefault="00D33AD9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D9" w:rsidRPr="00FB6AC0" w:rsidRDefault="00D33AD9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Библиотека имеет фонд дополнительной литературы (детской художественной, научно-популярной, справочно-библиографической, периодические издания)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D9" w:rsidRPr="00FB6AC0" w:rsidRDefault="00D33AD9" w:rsidP="00FB6AC0">
            <w:pPr>
              <w:spacing w:after="0" w:line="240" w:lineRule="auto"/>
              <w:ind w:left="8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D9" w:rsidRPr="00FB6AC0" w:rsidRDefault="00D33AD9" w:rsidP="00FB6AC0">
            <w:pPr>
              <w:spacing w:after="0" w:line="240" w:lineRule="auto"/>
              <w:ind w:left="3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D33AD9" w:rsidRPr="00FB6AC0" w:rsidTr="0024555D">
        <w:tblPrEx>
          <w:tblCellMar>
            <w:top w:w="7" w:type="dxa"/>
            <w:left w:w="109" w:type="dxa"/>
            <w:right w:w="59" w:type="dxa"/>
          </w:tblCellMar>
        </w:tblPrEx>
        <w:trPr>
          <w:trHeight w:val="286"/>
        </w:trPr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3AD9" w:rsidRPr="00FB6AC0" w:rsidRDefault="00D33AD9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D9" w:rsidRPr="00FB6AC0" w:rsidRDefault="00D33AD9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Имеется актовый зал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D9" w:rsidRPr="00FB6AC0" w:rsidRDefault="00D33AD9" w:rsidP="00FB6AC0">
            <w:pPr>
              <w:spacing w:after="0" w:line="240" w:lineRule="auto"/>
              <w:ind w:left="8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D9" w:rsidRPr="00FB6AC0" w:rsidRDefault="00D33AD9" w:rsidP="00FB6AC0">
            <w:pPr>
              <w:spacing w:after="0" w:line="240" w:lineRule="auto"/>
              <w:ind w:left="3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D33AD9" w:rsidRPr="00FB6AC0" w:rsidTr="0024555D">
        <w:tblPrEx>
          <w:tblCellMar>
            <w:top w:w="7" w:type="dxa"/>
            <w:left w:w="109" w:type="dxa"/>
            <w:right w:w="59" w:type="dxa"/>
          </w:tblCellMar>
        </w:tblPrEx>
        <w:trPr>
          <w:trHeight w:val="286"/>
        </w:trPr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3AD9" w:rsidRPr="00FB6AC0" w:rsidRDefault="00D33AD9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D9" w:rsidRPr="00FB6AC0" w:rsidRDefault="00D33AD9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Имеется спортивный зал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D9" w:rsidRPr="00FB6AC0" w:rsidRDefault="00D33AD9" w:rsidP="00FB6AC0">
            <w:pPr>
              <w:spacing w:after="0" w:line="240" w:lineRule="auto"/>
              <w:ind w:left="8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D9" w:rsidRPr="00FB6AC0" w:rsidRDefault="00D33AD9" w:rsidP="00FB6AC0">
            <w:pPr>
              <w:spacing w:after="0" w:line="240" w:lineRule="auto"/>
              <w:ind w:left="3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D33AD9" w:rsidRPr="00FB6AC0" w:rsidTr="0024555D">
        <w:tblPrEx>
          <w:tblCellMar>
            <w:top w:w="7" w:type="dxa"/>
            <w:left w:w="109" w:type="dxa"/>
            <w:right w:w="59" w:type="dxa"/>
          </w:tblCellMar>
        </w:tblPrEx>
        <w:trPr>
          <w:trHeight w:val="154"/>
        </w:trPr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3AD9" w:rsidRPr="00FB6AC0" w:rsidRDefault="00D33AD9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D9" w:rsidRPr="00FB6AC0" w:rsidRDefault="00D33AD9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Имеются оборудованная спортивная площадка, стадион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D9" w:rsidRPr="00FB6AC0" w:rsidRDefault="00D33AD9" w:rsidP="00FB6AC0">
            <w:pPr>
              <w:spacing w:after="0" w:line="240" w:lineRule="auto"/>
              <w:ind w:left="8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D9" w:rsidRPr="00FB6AC0" w:rsidRDefault="00D33AD9" w:rsidP="00FB6AC0">
            <w:pPr>
              <w:spacing w:after="0" w:line="240" w:lineRule="auto"/>
              <w:ind w:left="3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D33AD9" w:rsidRPr="00FB6AC0" w:rsidTr="0024555D">
        <w:tblPrEx>
          <w:tblCellMar>
            <w:top w:w="7" w:type="dxa"/>
            <w:left w:w="109" w:type="dxa"/>
            <w:right w:w="59" w:type="dxa"/>
          </w:tblCellMar>
        </w:tblPrEx>
        <w:trPr>
          <w:trHeight w:val="286"/>
        </w:trPr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3AD9" w:rsidRPr="00FB6AC0" w:rsidRDefault="00D33AD9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D9" w:rsidRPr="00FB6AC0" w:rsidRDefault="00D33AD9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Имеется бассейн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D9" w:rsidRPr="00FB6AC0" w:rsidRDefault="00D33AD9" w:rsidP="00FB6AC0">
            <w:pPr>
              <w:spacing w:after="0" w:line="240" w:lineRule="auto"/>
              <w:ind w:left="8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D9" w:rsidRPr="00FB6AC0" w:rsidRDefault="00D33AD9" w:rsidP="00FB6AC0">
            <w:pPr>
              <w:spacing w:after="0" w:line="240" w:lineRule="auto"/>
              <w:ind w:left="3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D33AD9" w:rsidRPr="00FB6AC0" w:rsidTr="0024555D">
        <w:tblPrEx>
          <w:tblCellMar>
            <w:top w:w="7" w:type="dxa"/>
            <w:left w:w="109" w:type="dxa"/>
            <w:right w:w="59" w:type="dxa"/>
          </w:tblCellMar>
        </w:tblPrEx>
        <w:trPr>
          <w:trHeight w:val="286"/>
        </w:trPr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3AD9" w:rsidRPr="00FB6AC0" w:rsidRDefault="00D33AD9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D9" w:rsidRPr="00FB6AC0" w:rsidRDefault="00D33AD9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Имеется тир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D9" w:rsidRPr="00FB6AC0" w:rsidRDefault="00D33AD9" w:rsidP="00FB6AC0">
            <w:pPr>
              <w:spacing w:after="0" w:line="240" w:lineRule="auto"/>
              <w:ind w:left="8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D9" w:rsidRPr="00FB6AC0" w:rsidRDefault="00D33AD9" w:rsidP="00FB6AC0">
            <w:pPr>
              <w:spacing w:after="0" w:line="240" w:lineRule="auto"/>
              <w:ind w:left="3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D33AD9" w:rsidRPr="00FB6AC0" w:rsidTr="0024555D">
        <w:tblPrEx>
          <w:tblCellMar>
            <w:top w:w="7" w:type="dxa"/>
            <w:left w:w="109" w:type="dxa"/>
            <w:right w:w="59" w:type="dxa"/>
          </w:tblCellMar>
        </w:tblPrEx>
        <w:trPr>
          <w:trHeight w:val="288"/>
        </w:trPr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3AD9" w:rsidRPr="00FB6AC0" w:rsidRDefault="00D33AD9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D9" w:rsidRPr="00FB6AC0" w:rsidRDefault="00D33AD9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Имеется </w:t>
            </w:r>
            <w:proofErr w:type="spellStart"/>
            <w:r w:rsidRPr="00FB6AC0">
              <w:rPr>
                <w:sz w:val="20"/>
                <w:szCs w:val="20"/>
              </w:rPr>
              <w:t>автогородок</w:t>
            </w:r>
            <w:proofErr w:type="spellEnd"/>
            <w:r w:rsidRPr="00FB6A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D9" w:rsidRPr="00FB6AC0" w:rsidRDefault="00D33AD9" w:rsidP="00FB6AC0">
            <w:pPr>
              <w:spacing w:after="0" w:line="240" w:lineRule="auto"/>
              <w:ind w:left="8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D9" w:rsidRPr="00FB6AC0" w:rsidRDefault="00D33AD9" w:rsidP="00FB6AC0">
            <w:pPr>
              <w:spacing w:after="0" w:line="240" w:lineRule="auto"/>
              <w:ind w:left="3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D33AD9" w:rsidRPr="00FB6AC0" w:rsidTr="0024555D">
        <w:tblPrEx>
          <w:tblCellMar>
            <w:top w:w="7" w:type="dxa"/>
            <w:left w:w="109" w:type="dxa"/>
            <w:right w:w="59" w:type="dxa"/>
          </w:tblCellMar>
        </w:tblPrEx>
        <w:trPr>
          <w:trHeight w:val="412"/>
        </w:trPr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3AD9" w:rsidRPr="00FB6AC0" w:rsidRDefault="00D33AD9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D9" w:rsidRPr="00FB6AC0" w:rsidRDefault="00D33AD9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Имеются помещения для питания обучающихся, хранения и приготовления пищи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D9" w:rsidRPr="00FB6AC0" w:rsidRDefault="00D33AD9" w:rsidP="00FB6AC0">
            <w:pPr>
              <w:spacing w:after="0" w:line="240" w:lineRule="auto"/>
              <w:ind w:left="8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D9" w:rsidRPr="00FB6AC0" w:rsidRDefault="00D33AD9" w:rsidP="00FB6AC0">
            <w:pPr>
              <w:spacing w:after="0" w:line="240" w:lineRule="auto"/>
              <w:ind w:left="3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D33AD9" w:rsidRPr="00FB6AC0" w:rsidTr="0024555D">
        <w:tblPrEx>
          <w:tblCellMar>
            <w:top w:w="7" w:type="dxa"/>
            <w:left w:w="109" w:type="dxa"/>
            <w:right w:w="59" w:type="dxa"/>
          </w:tblCellMar>
        </w:tblPrEx>
        <w:trPr>
          <w:trHeight w:val="220"/>
        </w:trPr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3AD9" w:rsidRPr="00FB6AC0" w:rsidRDefault="00D33AD9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D9" w:rsidRPr="00FB6AC0" w:rsidRDefault="00D33AD9" w:rsidP="00FB6AC0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Имеются помещения для медицинского персонала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D9" w:rsidRPr="00FB6AC0" w:rsidRDefault="00D33AD9" w:rsidP="00FB6AC0">
            <w:pPr>
              <w:spacing w:after="0" w:line="240" w:lineRule="auto"/>
              <w:ind w:left="8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D9" w:rsidRPr="00FB6AC0" w:rsidRDefault="00D33AD9" w:rsidP="00FB6AC0">
            <w:pPr>
              <w:spacing w:after="0" w:line="240" w:lineRule="auto"/>
              <w:ind w:left="3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D33AD9" w:rsidRPr="00FB6AC0" w:rsidTr="0024555D">
        <w:tblPrEx>
          <w:tblCellMar>
            <w:top w:w="7" w:type="dxa"/>
            <w:left w:w="109" w:type="dxa"/>
            <w:right w:w="59" w:type="dxa"/>
          </w:tblCellMar>
        </w:tblPrEx>
        <w:trPr>
          <w:trHeight w:val="267"/>
        </w:trPr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3AD9" w:rsidRPr="00FB6AC0" w:rsidRDefault="00D33AD9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D9" w:rsidRPr="00FB6AC0" w:rsidRDefault="00D33AD9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Имеются гардеробы, санузлы, места личной гигиены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D9" w:rsidRPr="00FB6AC0" w:rsidRDefault="00D33AD9" w:rsidP="00FB6AC0">
            <w:pPr>
              <w:spacing w:after="0" w:line="240" w:lineRule="auto"/>
              <w:ind w:left="8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D9" w:rsidRPr="00FB6AC0" w:rsidRDefault="00D33AD9" w:rsidP="00FB6AC0">
            <w:pPr>
              <w:spacing w:after="0" w:line="240" w:lineRule="auto"/>
              <w:ind w:left="3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D33AD9" w:rsidRPr="00FB6AC0" w:rsidTr="0024555D">
        <w:tblPrEx>
          <w:tblCellMar>
            <w:top w:w="7" w:type="dxa"/>
            <w:left w:w="109" w:type="dxa"/>
            <w:right w:w="59" w:type="dxa"/>
          </w:tblCellMar>
        </w:tblPrEx>
        <w:trPr>
          <w:trHeight w:val="215"/>
        </w:trPr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3AD9" w:rsidRPr="00FB6AC0" w:rsidRDefault="00D33AD9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D9" w:rsidRPr="00FB6AC0" w:rsidRDefault="00D33AD9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Имеется территория с необходимым набором оснащенных зон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D9" w:rsidRPr="00FB6AC0" w:rsidRDefault="00D33AD9" w:rsidP="00FB6AC0">
            <w:pPr>
              <w:spacing w:after="0" w:line="240" w:lineRule="auto"/>
              <w:ind w:left="8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D9" w:rsidRPr="00FB6AC0" w:rsidRDefault="00D33AD9" w:rsidP="00FB6AC0">
            <w:pPr>
              <w:spacing w:after="0" w:line="240" w:lineRule="auto"/>
              <w:ind w:left="3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D33AD9" w:rsidRPr="00FB6AC0" w:rsidTr="0024555D">
        <w:tblPrEx>
          <w:tblCellMar>
            <w:top w:w="7" w:type="dxa"/>
            <w:left w:w="109" w:type="dxa"/>
            <w:right w:w="59" w:type="dxa"/>
          </w:tblCellMar>
        </w:tblPrEx>
        <w:trPr>
          <w:trHeight w:val="490"/>
        </w:trPr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3AD9" w:rsidRPr="00FB6AC0" w:rsidRDefault="00D33AD9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D9" w:rsidRPr="00FB6AC0" w:rsidRDefault="00D33AD9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Учебные кабинеты оснащены ученической мебелью в достаточном количестве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D9" w:rsidRPr="00FB6AC0" w:rsidRDefault="00D33AD9" w:rsidP="00FB6AC0">
            <w:pPr>
              <w:spacing w:after="0" w:line="240" w:lineRule="auto"/>
              <w:ind w:left="8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D9" w:rsidRPr="00FB6AC0" w:rsidRDefault="00D33AD9" w:rsidP="00FB6AC0">
            <w:pPr>
              <w:spacing w:after="0" w:line="240" w:lineRule="auto"/>
              <w:ind w:left="3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D33AD9" w:rsidRPr="00FB6AC0" w:rsidTr="0024555D">
        <w:tblPrEx>
          <w:tblCellMar>
            <w:top w:w="7" w:type="dxa"/>
            <w:left w:w="109" w:type="dxa"/>
            <w:right w:w="59" w:type="dxa"/>
          </w:tblCellMar>
        </w:tblPrEx>
        <w:trPr>
          <w:trHeight w:val="398"/>
        </w:trPr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3AD9" w:rsidRPr="00FB6AC0" w:rsidRDefault="00D33AD9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D9" w:rsidRPr="00FB6AC0" w:rsidRDefault="00D33AD9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Учебные кабинеты оснащены мебелью для педагогов в достаточном количестве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D9" w:rsidRPr="00FB6AC0" w:rsidRDefault="00D33AD9" w:rsidP="00FB6AC0">
            <w:pPr>
              <w:spacing w:after="0" w:line="240" w:lineRule="auto"/>
              <w:ind w:left="8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D9" w:rsidRPr="00FB6AC0" w:rsidRDefault="00D33AD9" w:rsidP="00FB6AC0">
            <w:pPr>
              <w:spacing w:after="0" w:line="240" w:lineRule="auto"/>
              <w:ind w:left="3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D33AD9" w:rsidRPr="00FB6AC0" w:rsidTr="0024555D">
        <w:tblPrEx>
          <w:tblCellMar>
            <w:top w:w="7" w:type="dxa"/>
            <w:left w:w="109" w:type="dxa"/>
            <w:right w:w="59" w:type="dxa"/>
          </w:tblCellMar>
        </w:tblPrEx>
        <w:trPr>
          <w:trHeight w:val="402"/>
        </w:trPr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3AD9" w:rsidRPr="00FB6AC0" w:rsidRDefault="00D33AD9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D9" w:rsidRPr="00FB6AC0" w:rsidRDefault="00D33AD9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Учебные кабинеты оснащены расходными материалами и канцелярскими принадлежностями в достаточном количестве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D9" w:rsidRPr="00FB6AC0" w:rsidRDefault="00D33AD9" w:rsidP="00FB6AC0">
            <w:pPr>
              <w:spacing w:after="0" w:line="240" w:lineRule="auto"/>
              <w:ind w:left="8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D9" w:rsidRPr="00FB6AC0" w:rsidRDefault="00D33AD9" w:rsidP="00FB6AC0">
            <w:pPr>
              <w:spacing w:after="0" w:line="240" w:lineRule="auto"/>
              <w:ind w:left="3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D33AD9" w:rsidRPr="00FB6AC0" w:rsidTr="0024555D">
        <w:tblPrEx>
          <w:tblCellMar>
            <w:top w:w="7" w:type="dxa"/>
            <w:left w:w="109" w:type="dxa"/>
            <w:right w:w="59" w:type="dxa"/>
          </w:tblCellMar>
        </w:tblPrEx>
        <w:trPr>
          <w:trHeight w:val="500"/>
        </w:trPr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3AD9" w:rsidRPr="00FB6AC0" w:rsidRDefault="00D33AD9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D9" w:rsidRPr="00FB6AC0" w:rsidRDefault="00D33AD9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Учебные кабинеты оснащены необходимым презентационным оборудованием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D9" w:rsidRPr="00FB6AC0" w:rsidRDefault="00D33AD9" w:rsidP="00FB6AC0">
            <w:pPr>
              <w:spacing w:after="0" w:line="240" w:lineRule="auto"/>
              <w:ind w:left="8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D9" w:rsidRPr="00FB6AC0" w:rsidRDefault="00D33AD9" w:rsidP="00FB6AC0">
            <w:pPr>
              <w:spacing w:after="0" w:line="240" w:lineRule="auto"/>
              <w:ind w:left="3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D33AD9" w:rsidRPr="00FB6AC0" w:rsidTr="0024555D">
        <w:tblPrEx>
          <w:tblCellMar>
            <w:top w:w="7" w:type="dxa"/>
            <w:left w:w="109" w:type="dxa"/>
            <w:right w:w="59" w:type="dxa"/>
          </w:tblCellMar>
        </w:tblPrEx>
        <w:trPr>
          <w:trHeight w:val="408"/>
        </w:trPr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3AD9" w:rsidRPr="00FB6AC0" w:rsidRDefault="00D33AD9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D9" w:rsidRPr="00FB6AC0" w:rsidRDefault="00D33AD9" w:rsidP="00FB6AC0">
            <w:pPr>
              <w:spacing w:after="0" w:line="240" w:lineRule="auto"/>
              <w:ind w:left="0" w:right="48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Имеются помещения для организации учебного процесса с детьми-инвалидами и детьми с ОВЗ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D9" w:rsidRPr="00FB6AC0" w:rsidRDefault="00D33AD9" w:rsidP="00FB6AC0">
            <w:pPr>
              <w:spacing w:after="0" w:line="240" w:lineRule="auto"/>
              <w:ind w:left="8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D9" w:rsidRPr="00FB6AC0" w:rsidRDefault="00D33AD9" w:rsidP="00FB6AC0">
            <w:pPr>
              <w:spacing w:after="0" w:line="240" w:lineRule="auto"/>
              <w:ind w:left="3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D33AD9" w:rsidRPr="00FB6AC0" w:rsidTr="0024555D">
        <w:tblPrEx>
          <w:tblCellMar>
            <w:top w:w="7" w:type="dxa"/>
            <w:left w:w="109" w:type="dxa"/>
            <w:right w:w="59" w:type="dxa"/>
          </w:tblCellMar>
        </w:tblPrEx>
        <w:trPr>
          <w:trHeight w:val="358"/>
        </w:trPr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3AD9" w:rsidRPr="00FB6AC0" w:rsidRDefault="00D33AD9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D9" w:rsidRPr="00FB6AC0" w:rsidRDefault="00D33AD9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Создана беспрепятственная среда для маломобильных групп населения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D9" w:rsidRPr="00FB6AC0" w:rsidRDefault="00D33AD9" w:rsidP="00FB6AC0">
            <w:pPr>
              <w:spacing w:after="0" w:line="240" w:lineRule="auto"/>
              <w:ind w:left="8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D9" w:rsidRPr="00FB6AC0" w:rsidRDefault="00D33AD9" w:rsidP="00FB6AC0">
            <w:pPr>
              <w:spacing w:after="0" w:line="240" w:lineRule="auto"/>
              <w:ind w:left="3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D33AD9" w:rsidRPr="00FB6AC0" w:rsidTr="0024555D">
        <w:tblPrEx>
          <w:tblCellMar>
            <w:top w:w="7" w:type="dxa"/>
            <w:left w:w="109" w:type="dxa"/>
            <w:right w:w="59" w:type="dxa"/>
          </w:tblCellMar>
        </w:tblPrEx>
        <w:trPr>
          <w:trHeight w:val="520"/>
        </w:trPr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3AD9" w:rsidRPr="00FB6AC0" w:rsidRDefault="00D33AD9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D9" w:rsidRPr="00FB6AC0" w:rsidRDefault="00D33AD9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Учебные кабинеты оснащены необходимым ТСО, дидактическими и раздаточными материалами по предмету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D9" w:rsidRPr="00FB6AC0" w:rsidRDefault="00D33AD9" w:rsidP="00FB6AC0">
            <w:pPr>
              <w:spacing w:after="0" w:line="240" w:lineRule="auto"/>
              <w:ind w:left="8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D9" w:rsidRPr="00FB6AC0" w:rsidRDefault="00D33AD9" w:rsidP="00FB6AC0">
            <w:pPr>
              <w:spacing w:after="0" w:line="240" w:lineRule="auto"/>
              <w:ind w:left="3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D33AD9" w:rsidRPr="00FB6AC0" w:rsidTr="0024555D">
        <w:tblPrEx>
          <w:tblCellMar>
            <w:top w:w="7" w:type="dxa"/>
            <w:left w:w="108" w:type="dxa"/>
            <w:right w:w="69" w:type="dxa"/>
          </w:tblCellMar>
        </w:tblPrEx>
        <w:trPr>
          <w:trHeight w:val="899"/>
        </w:trPr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3AD9" w:rsidRPr="00FB6AC0" w:rsidRDefault="00D33AD9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D9" w:rsidRPr="00FB6AC0" w:rsidRDefault="00D33AD9" w:rsidP="00FB6AC0">
            <w:pPr>
              <w:spacing w:after="0" w:line="240" w:lineRule="auto"/>
              <w:ind w:left="1" w:right="2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Все обучающиеся обеспечены полным комплектом учебников на бумажном носителе (русский язык, математика, физика, химия, биология, литература, география, история, обществознание, иностранные языки, информатика)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D9" w:rsidRPr="00FB6AC0" w:rsidRDefault="00D33AD9" w:rsidP="00FB6AC0">
            <w:pPr>
              <w:spacing w:after="0" w:line="240" w:lineRule="auto"/>
              <w:ind w:left="18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D9" w:rsidRPr="00FB6AC0" w:rsidRDefault="00D33AD9" w:rsidP="00FB6AC0">
            <w:pPr>
              <w:spacing w:after="0" w:line="240" w:lineRule="auto"/>
              <w:ind w:left="14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D33AD9" w:rsidRPr="00FB6AC0" w:rsidTr="0024555D">
        <w:tblPrEx>
          <w:tblCellMar>
            <w:top w:w="7" w:type="dxa"/>
            <w:left w:w="108" w:type="dxa"/>
            <w:right w:w="69" w:type="dxa"/>
          </w:tblCellMar>
        </w:tblPrEx>
        <w:trPr>
          <w:trHeight w:val="739"/>
        </w:trPr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3AD9" w:rsidRPr="00FB6AC0" w:rsidRDefault="00D33AD9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D9" w:rsidRPr="00FB6AC0" w:rsidRDefault="00D33AD9" w:rsidP="00FB6AC0">
            <w:pPr>
              <w:spacing w:after="0" w:line="240" w:lineRule="auto"/>
              <w:ind w:left="1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Всем участникам образовательных отношений обеспечен постоянный и устойчивый доступ к внутренней (локальной) и внешней (в том числе глобальной) сети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D9" w:rsidRPr="00FB6AC0" w:rsidRDefault="00D33AD9" w:rsidP="00FB6AC0">
            <w:pPr>
              <w:spacing w:after="0" w:line="240" w:lineRule="auto"/>
              <w:ind w:left="18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D9" w:rsidRPr="00FB6AC0" w:rsidRDefault="00D33AD9" w:rsidP="00FB6AC0">
            <w:pPr>
              <w:spacing w:after="0" w:line="240" w:lineRule="auto"/>
              <w:ind w:left="14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D33AD9" w:rsidRPr="00FB6AC0" w:rsidTr="0024555D">
        <w:tblPrEx>
          <w:tblCellMar>
            <w:top w:w="7" w:type="dxa"/>
            <w:left w:w="108" w:type="dxa"/>
            <w:right w:w="69" w:type="dxa"/>
          </w:tblCellMar>
        </w:tblPrEx>
        <w:trPr>
          <w:trHeight w:val="552"/>
        </w:trPr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3AD9" w:rsidRPr="00FB6AC0" w:rsidRDefault="00D33AD9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D9" w:rsidRPr="00FB6AC0" w:rsidRDefault="00D33AD9" w:rsidP="00FB6AC0">
            <w:pPr>
              <w:spacing w:after="0" w:line="240" w:lineRule="auto"/>
              <w:ind w:left="1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Обучающимся обеспечен доступ к печатным и электронным образовательным ресурсам (ЭОР), в том числе, размещенным в федеральных и региональных базах ЭОР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D9" w:rsidRPr="00FB6AC0" w:rsidRDefault="00D33AD9" w:rsidP="00FB6AC0">
            <w:pPr>
              <w:spacing w:after="0" w:line="240" w:lineRule="auto"/>
              <w:ind w:left="18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D9" w:rsidRPr="00FB6AC0" w:rsidRDefault="00D33AD9" w:rsidP="00FB6AC0">
            <w:pPr>
              <w:spacing w:after="0" w:line="240" w:lineRule="auto"/>
              <w:ind w:left="14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D33AD9" w:rsidRPr="00FB6AC0" w:rsidTr="0024555D">
        <w:tblPrEx>
          <w:tblCellMar>
            <w:top w:w="7" w:type="dxa"/>
            <w:left w:w="108" w:type="dxa"/>
            <w:right w:w="69" w:type="dxa"/>
          </w:tblCellMar>
        </w:tblPrEx>
        <w:trPr>
          <w:trHeight w:val="524"/>
        </w:trPr>
        <w:tc>
          <w:tcPr>
            <w:tcW w:w="1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D9" w:rsidRPr="00FB6AC0" w:rsidRDefault="00D33AD9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D9" w:rsidRPr="00FB6AC0" w:rsidRDefault="00D33AD9" w:rsidP="00FB6AC0">
            <w:pPr>
              <w:spacing w:after="0" w:line="240" w:lineRule="auto"/>
              <w:ind w:left="1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Имеются административные и иные помещения, оснащенные необходимым оборудованием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D9" w:rsidRPr="00FB6AC0" w:rsidRDefault="00D33AD9" w:rsidP="00FB6AC0">
            <w:pPr>
              <w:spacing w:after="0" w:line="240" w:lineRule="auto"/>
              <w:ind w:left="18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D9" w:rsidRPr="00FB6AC0" w:rsidRDefault="00D33AD9" w:rsidP="00FB6AC0">
            <w:pPr>
              <w:spacing w:after="0" w:line="240" w:lineRule="auto"/>
              <w:ind w:left="14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B86E10" w:rsidRPr="00FB6AC0" w:rsidTr="0024555D">
        <w:tblPrEx>
          <w:tblCellMar>
            <w:top w:w="7" w:type="dxa"/>
            <w:left w:w="108" w:type="dxa"/>
            <w:right w:w="69" w:type="dxa"/>
          </w:tblCellMar>
        </w:tblPrEx>
        <w:trPr>
          <w:trHeight w:val="704"/>
        </w:trPr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6E10" w:rsidRPr="00D33AD9" w:rsidRDefault="00B86E10" w:rsidP="00FB6AC0">
            <w:pPr>
              <w:spacing w:after="0" w:line="240" w:lineRule="auto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D33AD9">
              <w:rPr>
                <w:b/>
                <w:sz w:val="20"/>
                <w:szCs w:val="20"/>
              </w:rPr>
              <w:t xml:space="preserve">Информационно-методические условия 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10" w:rsidRPr="00FB6AC0" w:rsidRDefault="00B86E10" w:rsidP="00D33AD9">
            <w:pPr>
              <w:spacing w:after="0" w:line="240" w:lineRule="auto"/>
              <w:ind w:left="1" w:right="232" w:firstLine="0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ОО определены сроки по приведению информационно-методических условий реализации ООП в соответствие с требованиями ФГОС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left="18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left="14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B86E10" w:rsidRPr="00FB6AC0" w:rsidTr="0024555D">
        <w:tblPrEx>
          <w:tblCellMar>
            <w:top w:w="7" w:type="dxa"/>
            <w:left w:w="108" w:type="dxa"/>
            <w:right w:w="69" w:type="dxa"/>
          </w:tblCellMar>
        </w:tblPrEx>
        <w:trPr>
          <w:trHeight w:val="408"/>
        </w:trPr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left="1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Все виды деятельности обеспечены расходными материалами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left="18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left="14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B86E10" w:rsidRPr="00FB6AC0" w:rsidTr="0024555D">
        <w:tblPrEx>
          <w:tblCellMar>
            <w:top w:w="7" w:type="dxa"/>
            <w:left w:w="108" w:type="dxa"/>
            <w:right w:w="69" w:type="dxa"/>
          </w:tblCellMar>
        </w:tblPrEx>
        <w:trPr>
          <w:trHeight w:val="398"/>
        </w:trPr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10" w:rsidRDefault="00B86E10" w:rsidP="00FB6AC0">
            <w:pPr>
              <w:spacing w:after="0" w:line="240" w:lineRule="auto"/>
              <w:ind w:left="1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>Обеспечена возможность работы с текстами</w:t>
            </w:r>
          </w:p>
          <w:p w:rsidR="00B86E10" w:rsidRPr="00FB6AC0" w:rsidRDefault="00B86E10" w:rsidP="00D33AD9">
            <w:pPr>
              <w:spacing w:after="0" w:line="240" w:lineRule="auto"/>
              <w:ind w:left="1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10" w:rsidRPr="00D33AD9" w:rsidRDefault="00B86E10" w:rsidP="00FB6AC0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D33AD9">
              <w:rPr>
                <w:i/>
                <w:sz w:val="16"/>
                <w:szCs w:val="16"/>
              </w:rPr>
              <w:t>ввод русского и иноязычного текста</w:t>
            </w:r>
            <w:r w:rsidRPr="00D33AD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left="14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B86E10" w:rsidRPr="00FB6AC0" w:rsidTr="0024555D">
        <w:tblPrEx>
          <w:tblCellMar>
            <w:top w:w="7" w:type="dxa"/>
            <w:left w:w="108" w:type="dxa"/>
            <w:right w:w="69" w:type="dxa"/>
          </w:tblCellMar>
        </w:tblPrEx>
        <w:trPr>
          <w:trHeight w:val="392"/>
        </w:trPr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10" w:rsidRPr="00D33AD9" w:rsidRDefault="00B86E10" w:rsidP="00FB6AC0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D33AD9">
              <w:rPr>
                <w:i/>
                <w:sz w:val="16"/>
                <w:szCs w:val="16"/>
              </w:rPr>
              <w:t>распознавание сканированного текста</w:t>
            </w:r>
            <w:r w:rsidRPr="00D33AD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left="14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B86E10" w:rsidRPr="00FB6AC0" w:rsidTr="0024555D">
        <w:tblPrEx>
          <w:tblCellMar>
            <w:top w:w="7" w:type="dxa"/>
            <w:left w:w="108" w:type="dxa"/>
            <w:right w:w="69" w:type="dxa"/>
          </w:tblCellMar>
        </w:tblPrEx>
        <w:trPr>
          <w:trHeight w:val="552"/>
        </w:trPr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10" w:rsidRPr="00D33AD9" w:rsidRDefault="00B86E10" w:rsidP="00FB6AC0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D33AD9">
              <w:rPr>
                <w:i/>
                <w:sz w:val="16"/>
                <w:szCs w:val="16"/>
              </w:rPr>
              <w:t xml:space="preserve">создание текста на основе расшифровки аудиозаписи </w:t>
            </w:r>
            <w:r w:rsidRPr="00D33AD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left="14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B86E10" w:rsidRPr="00FB6AC0" w:rsidTr="0024555D">
        <w:tblPrEx>
          <w:tblCellMar>
            <w:top w:w="7" w:type="dxa"/>
            <w:left w:w="108" w:type="dxa"/>
            <w:right w:w="69" w:type="dxa"/>
          </w:tblCellMar>
        </w:tblPrEx>
        <w:trPr>
          <w:trHeight w:val="1127"/>
        </w:trPr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10" w:rsidRPr="00D33AD9" w:rsidRDefault="00B86E10" w:rsidP="00FB6AC0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D33AD9">
              <w:rPr>
                <w:i/>
                <w:sz w:val="16"/>
                <w:szCs w:val="16"/>
              </w:rPr>
              <w:t>использование средств орфографического и синтаксического контроля русского текста и текста на иностранном языке</w:t>
            </w:r>
            <w:r w:rsidRPr="00D33AD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left="14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B86E10" w:rsidRPr="00FB6AC0" w:rsidTr="0024555D">
        <w:tblPrEx>
          <w:tblCellMar>
            <w:top w:w="7" w:type="dxa"/>
            <w:left w:w="108" w:type="dxa"/>
            <w:right w:w="69" w:type="dxa"/>
          </w:tblCellMar>
        </w:tblPrEx>
        <w:trPr>
          <w:trHeight w:val="818"/>
        </w:trPr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10" w:rsidRPr="00D33AD9" w:rsidRDefault="00B86E10" w:rsidP="00FB6AC0">
            <w:pPr>
              <w:spacing w:after="0" w:line="240" w:lineRule="auto"/>
              <w:ind w:left="0" w:right="25" w:firstLine="0"/>
              <w:jc w:val="left"/>
              <w:rPr>
                <w:sz w:val="16"/>
                <w:szCs w:val="16"/>
              </w:rPr>
            </w:pPr>
            <w:r w:rsidRPr="00D33AD9">
              <w:rPr>
                <w:i/>
                <w:sz w:val="16"/>
                <w:szCs w:val="16"/>
              </w:rPr>
              <w:t>редактирование и структурирование текста средствами текстового редактора</w:t>
            </w:r>
            <w:r w:rsidRPr="00D33AD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left="14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B86E10" w:rsidRPr="00FB6AC0" w:rsidTr="0024555D">
        <w:tblPrEx>
          <w:tblCellMar>
            <w:top w:w="7" w:type="dxa"/>
            <w:left w:w="108" w:type="dxa"/>
            <w:right w:w="59" w:type="dxa"/>
          </w:tblCellMar>
        </w:tblPrEx>
        <w:trPr>
          <w:trHeight w:val="1831"/>
        </w:trPr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left="1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Обеспечена возможность работы с изображениями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10" w:rsidRPr="00D33AD9" w:rsidRDefault="00B86E10" w:rsidP="00FB6AC0">
            <w:pPr>
              <w:spacing w:after="0" w:line="240" w:lineRule="auto"/>
              <w:ind w:left="0" w:right="45" w:firstLine="0"/>
              <w:jc w:val="left"/>
              <w:rPr>
                <w:sz w:val="16"/>
                <w:szCs w:val="16"/>
              </w:rPr>
            </w:pPr>
            <w:r w:rsidRPr="00D33AD9">
              <w:rPr>
                <w:i/>
                <w:sz w:val="16"/>
                <w:szCs w:val="16"/>
              </w:rPr>
              <w:t>запись и обработка изображения (включая микроскопические, телескопические и спутниковые изображения) и звука при фиксации явлений в природе и обществе, хода образовательного процесса</w:t>
            </w:r>
            <w:r w:rsidRPr="00D33AD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left="4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B86E10" w:rsidRPr="00FB6AC0" w:rsidTr="0024555D">
        <w:tblPrEx>
          <w:tblCellMar>
            <w:top w:w="7" w:type="dxa"/>
            <w:left w:w="108" w:type="dxa"/>
            <w:right w:w="59" w:type="dxa"/>
          </w:tblCellMar>
        </w:tblPrEx>
        <w:trPr>
          <w:trHeight w:val="1107"/>
        </w:trPr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10" w:rsidRPr="00D33AD9" w:rsidRDefault="00B86E10" w:rsidP="00FB6AC0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D33AD9">
              <w:rPr>
                <w:i/>
                <w:sz w:val="16"/>
                <w:szCs w:val="16"/>
              </w:rPr>
              <w:t>перенос информации с нецифровых носителей (включая трехмерные объекты) в цифровую среду (оцифровка, сканирование)</w:t>
            </w:r>
            <w:r w:rsidRPr="00D33AD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left="4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B86E10" w:rsidRPr="00FB6AC0" w:rsidTr="0024555D">
        <w:tblPrEx>
          <w:tblCellMar>
            <w:top w:w="7" w:type="dxa"/>
            <w:left w:w="108" w:type="dxa"/>
            <w:right w:w="59" w:type="dxa"/>
          </w:tblCellMar>
        </w:tblPrEx>
        <w:trPr>
          <w:trHeight w:val="2102"/>
        </w:trPr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B86E10" w:rsidRPr="00FB6AC0" w:rsidRDefault="00B86E10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left="1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Обеспечена возможность работы с диаграммами, графиками, картами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10" w:rsidRPr="00D33AD9" w:rsidRDefault="00B86E10" w:rsidP="00FB6AC0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D33AD9">
              <w:rPr>
                <w:i/>
                <w:sz w:val="16"/>
                <w:szCs w:val="16"/>
              </w:rPr>
              <w:t xml:space="preserve">создание и использование диаграмм различных видов </w:t>
            </w:r>
          </w:p>
          <w:p w:rsidR="00B86E10" w:rsidRPr="00FB6AC0" w:rsidRDefault="00B86E10" w:rsidP="00D33AD9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D33AD9">
              <w:rPr>
                <w:i/>
                <w:sz w:val="16"/>
                <w:szCs w:val="16"/>
              </w:rPr>
              <w:t xml:space="preserve">(алгоритмических, концептуальных, классификационных, организационных, хронологических, родства и др.), </w:t>
            </w:r>
            <w:r>
              <w:rPr>
                <w:i/>
                <w:sz w:val="16"/>
                <w:szCs w:val="16"/>
              </w:rPr>
              <w:t>с</w:t>
            </w:r>
            <w:r w:rsidRPr="00D33AD9">
              <w:rPr>
                <w:i/>
                <w:sz w:val="16"/>
                <w:szCs w:val="16"/>
              </w:rPr>
              <w:t>пециализированных географических (в ГИС) и исторических карт</w:t>
            </w:r>
            <w:r w:rsidRPr="00FB6A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left="4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B86E10" w:rsidRPr="00FB6AC0" w:rsidTr="0024555D">
        <w:tblPrEx>
          <w:tblCellMar>
            <w:top w:w="7" w:type="dxa"/>
            <w:left w:w="108" w:type="dxa"/>
            <w:right w:w="59" w:type="dxa"/>
          </w:tblCellMar>
        </w:tblPrEx>
        <w:trPr>
          <w:trHeight w:val="987"/>
        </w:trPr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10" w:rsidRPr="00D33AD9" w:rsidRDefault="00B86E10" w:rsidP="00FB6AC0">
            <w:pPr>
              <w:spacing w:after="0" w:line="240" w:lineRule="auto"/>
              <w:ind w:left="0" w:right="46" w:firstLine="0"/>
              <w:jc w:val="left"/>
              <w:rPr>
                <w:sz w:val="16"/>
                <w:szCs w:val="16"/>
              </w:rPr>
            </w:pPr>
            <w:r w:rsidRPr="00D33AD9">
              <w:rPr>
                <w:i/>
                <w:sz w:val="16"/>
                <w:szCs w:val="16"/>
              </w:rPr>
              <w:t>создание виртуальных геометрических объектов, графических сообщений с проведением рукой произвольных линий</w:t>
            </w:r>
            <w:r w:rsidRPr="00D33AD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left="4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B86E10" w:rsidRPr="00FB6AC0" w:rsidTr="0024555D">
        <w:tblPrEx>
          <w:tblCellMar>
            <w:top w:w="7" w:type="dxa"/>
            <w:left w:w="108" w:type="dxa"/>
            <w:right w:w="59" w:type="dxa"/>
          </w:tblCellMar>
        </w:tblPrEx>
        <w:trPr>
          <w:trHeight w:val="406"/>
        </w:trPr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left="1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Обеспечена возможность выступлений с аудио-, видео- и графическим экранным сопровождением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left="8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left="4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B86E10" w:rsidRPr="00FB6AC0" w:rsidTr="0024555D">
        <w:tblPrEx>
          <w:tblCellMar>
            <w:top w:w="7" w:type="dxa"/>
            <w:left w:w="108" w:type="dxa"/>
            <w:right w:w="59" w:type="dxa"/>
          </w:tblCellMar>
        </w:tblPrEx>
        <w:trPr>
          <w:trHeight w:val="215"/>
        </w:trPr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left="1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Обеспечена возможность вывода информации </w:t>
            </w:r>
          </w:p>
          <w:p w:rsidR="00B86E10" w:rsidRPr="00FB6AC0" w:rsidRDefault="00B86E10" w:rsidP="00FB6AC0">
            <w:pPr>
              <w:spacing w:after="0" w:line="240" w:lineRule="auto"/>
              <w:ind w:left="1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10" w:rsidRPr="00D33AD9" w:rsidRDefault="00B86E10" w:rsidP="00FB6AC0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D33AD9">
              <w:rPr>
                <w:i/>
                <w:sz w:val="16"/>
                <w:szCs w:val="16"/>
              </w:rPr>
              <w:t>на бумагу</w:t>
            </w:r>
            <w:r w:rsidRPr="00D33AD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left="4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B86E10" w:rsidRPr="00FB6AC0" w:rsidTr="0024555D">
        <w:tblPrEx>
          <w:tblCellMar>
            <w:top w:w="7" w:type="dxa"/>
            <w:left w:w="108" w:type="dxa"/>
            <w:right w:w="59" w:type="dxa"/>
          </w:tblCellMar>
        </w:tblPrEx>
        <w:trPr>
          <w:trHeight w:val="356"/>
        </w:trPr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10" w:rsidRPr="00D33AD9" w:rsidRDefault="00B86E10" w:rsidP="00FB6AC0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D33AD9">
              <w:rPr>
                <w:i/>
                <w:sz w:val="16"/>
                <w:szCs w:val="16"/>
              </w:rPr>
              <w:t>в трёхмерную материальную среду</w:t>
            </w:r>
            <w:r w:rsidRPr="00D33AD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left="4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B86E10" w:rsidRPr="00FB6AC0" w:rsidTr="0024555D">
        <w:tblPrEx>
          <w:tblCellMar>
            <w:top w:w="7" w:type="dxa"/>
            <w:left w:w="108" w:type="dxa"/>
            <w:right w:w="59" w:type="dxa"/>
          </w:tblCellMar>
        </w:tblPrEx>
        <w:trPr>
          <w:trHeight w:val="700"/>
        </w:trPr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left="1" w:right="20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>Обеспечена возможность информационного подключения к локальной сети и глобальной сети Интернет, входа в информационную среду организа</w:t>
            </w:r>
            <w:r w:rsidR="0050195A">
              <w:rPr>
                <w:sz w:val="20"/>
                <w:szCs w:val="20"/>
              </w:rPr>
              <w:t>ции, в том числе через Интернет</w:t>
            </w:r>
            <w:r w:rsidRPr="00FB6A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left="8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left="4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B86E10" w:rsidRPr="00FB6AC0" w:rsidTr="0024555D">
        <w:tblPrEx>
          <w:tblCellMar>
            <w:top w:w="7" w:type="dxa"/>
            <w:left w:w="108" w:type="dxa"/>
            <w:right w:w="59" w:type="dxa"/>
          </w:tblCellMar>
        </w:tblPrEx>
        <w:trPr>
          <w:trHeight w:val="426"/>
        </w:trPr>
        <w:tc>
          <w:tcPr>
            <w:tcW w:w="176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10" w:rsidRPr="00FB6AC0" w:rsidRDefault="00B86E10" w:rsidP="0050195A">
            <w:pPr>
              <w:spacing w:after="0" w:line="240" w:lineRule="auto"/>
              <w:ind w:left="1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Обеспечена возможность размещения </w:t>
            </w:r>
            <w:r w:rsidR="00454EC7">
              <w:rPr>
                <w:sz w:val="20"/>
                <w:szCs w:val="20"/>
              </w:rPr>
              <w:t>г</w:t>
            </w:r>
            <w:r w:rsidRPr="00FB6AC0">
              <w:rPr>
                <w:sz w:val="20"/>
                <w:szCs w:val="20"/>
              </w:rPr>
              <w:t>ипермедиа</w:t>
            </w:r>
            <w:r w:rsidR="00454EC7">
              <w:rPr>
                <w:sz w:val="20"/>
                <w:szCs w:val="20"/>
              </w:rPr>
              <w:t xml:space="preserve"> </w:t>
            </w:r>
            <w:r w:rsidRPr="00FB6AC0">
              <w:rPr>
                <w:sz w:val="20"/>
                <w:szCs w:val="20"/>
              </w:rPr>
              <w:t xml:space="preserve">сообщений в </w:t>
            </w:r>
            <w:r w:rsidRPr="00B86E10">
              <w:rPr>
                <w:sz w:val="20"/>
                <w:szCs w:val="20"/>
              </w:rPr>
              <w:t>информационной среде образовательной организации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left="8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left="4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B86E10" w:rsidRPr="00FB6AC0" w:rsidTr="0024555D">
        <w:tblPrEx>
          <w:tblCellMar>
            <w:top w:w="7" w:type="dxa"/>
            <w:left w:w="108" w:type="dxa"/>
            <w:right w:w="65" w:type="dxa"/>
          </w:tblCellMar>
        </w:tblPrEx>
        <w:trPr>
          <w:trHeight w:val="271"/>
        </w:trPr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left="1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Обеспечена возможность поиска и получения информации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left="14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B86E10" w:rsidRPr="00FB6AC0" w:rsidTr="0024555D">
        <w:tblPrEx>
          <w:tblCellMar>
            <w:top w:w="7" w:type="dxa"/>
            <w:left w:w="108" w:type="dxa"/>
            <w:right w:w="65" w:type="dxa"/>
          </w:tblCellMar>
        </w:tblPrEx>
        <w:trPr>
          <w:trHeight w:val="576"/>
        </w:trPr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left="1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Обеспечена возможность использования источников информации на бумажных и цифровых носителях (в том числе в справочниках, словарях, поисковых системах)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left="14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B86E10" w:rsidRPr="00FB6AC0" w:rsidTr="0024555D">
        <w:tblPrEx>
          <w:tblCellMar>
            <w:top w:w="7" w:type="dxa"/>
            <w:left w:w="108" w:type="dxa"/>
            <w:right w:w="65" w:type="dxa"/>
          </w:tblCellMar>
        </w:tblPrEx>
        <w:trPr>
          <w:trHeight w:val="709"/>
        </w:trPr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left="1" w:right="20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>Обеспечена возможность вещания (</w:t>
            </w:r>
            <w:proofErr w:type="spellStart"/>
            <w:r w:rsidRPr="00FB6AC0">
              <w:rPr>
                <w:sz w:val="20"/>
                <w:szCs w:val="20"/>
              </w:rPr>
              <w:t>подкастинга</w:t>
            </w:r>
            <w:proofErr w:type="spellEnd"/>
            <w:r w:rsidRPr="00FB6AC0">
              <w:rPr>
                <w:sz w:val="20"/>
                <w:szCs w:val="20"/>
              </w:rPr>
              <w:t xml:space="preserve">), использования носимых аудио, видеоустройств для учебной деятельности на уроке и вне урока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left="14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B86E10" w:rsidRPr="00FB6AC0" w:rsidTr="0024555D">
        <w:tblPrEx>
          <w:tblCellMar>
            <w:top w:w="7" w:type="dxa"/>
            <w:left w:w="108" w:type="dxa"/>
            <w:right w:w="65" w:type="dxa"/>
          </w:tblCellMar>
        </w:tblPrEx>
        <w:trPr>
          <w:trHeight w:val="719"/>
        </w:trPr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left="1" w:right="4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Обеспечена возможность общения в Интернете, взаимодействия в социальных группах и сетях, участия в форумах, групповой работы над сообщениями (вики)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left="14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B86E10" w:rsidRPr="00FB6AC0" w:rsidTr="0024555D">
        <w:tblPrEx>
          <w:tblCellMar>
            <w:top w:w="7" w:type="dxa"/>
            <w:left w:w="108" w:type="dxa"/>
            <w:right w:w="65" w:type="dxa"/>
          </w:tblCellMar>
        </w:tblPrEx>
        <w:trPr>
          <w:trHeight w:val="522"/>
        </w:trPr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left="1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Обеспечена возможность создания, заполнения и анализа баз данных, в том числе определителей; их наглядного представления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left="14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B86E10" w:rsidRPr="00FB6AC0" w:rsidTr="0024555D">
        <w:tblPrEx>
          <w:tblCellMar>
            <w:top w:w="7" w:type="dxa"/>
            <w:left w:w="108" w:type="dxa"/>
            <w:right w:w="65" w:type="dxa"/>
          </w:tblCellMar>
        </w:tblPrEx>
        <w:trPr>
          <w:trHeight w:val="817"/>
        </w:trPr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left="1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>Обеспечена возможность включения обучающихся в проектную и учебно</w:t>
            </w:r>
            <w:r>
              <w:rPr>
                <w:sz w:val="20"/>
                <w:szCs w:val="20"/>
              </w:rPr>
              <w:t>-</w:t>
            </w:r>
            <w:r w:rsidRPr="00FB6AC0">
              <w:rPr>
                <w:sz w:val="20"/>
                <w:szCs w:val="20"/>
              </w:rPr>
              <w:t xml:space="preserve">исследовательскую </w:t>
            </w:r>
          </w:p>
          <w:p w:rsidR="00B86E10" w:rsidRPr="00FB6AC0" w:rsidRDefault="00B86E10" w:rsidP="00FB6AC0">
            <w:pPr>
              <w:spacing w:after="0" w:line="240" w:lineRule="auto"/>
              <w:ind w:left="1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деятельность </w:t>
            </w:r>
          </w:p>
          <w:p w:rsidR="00B86E10" w:rsidRPr="00FB6AC0" w:rsidRDefault="00B86E10" w:rsidP="00FB6AC0">
            <w:pPr>
              <w:spacing w:after="0" w:line="240" w:lineRule="auto"/>
              <w:ind w:left="1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10" w:rsidRPr="00245201" w:rsidRDefault="00B86E10" w:rsidP="00FB6AC0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245201">
              <w:rPr>
                <w:i/>
                <w:sz w:val="16"/>
                <w:szCs w:val="16"/>
              </w:rPr>
              <w:t>Помещения оснащены лабораторным оборудованием цифрового (электронного) и традиционного измерения</w:t>
            </w:r>
            <w:r w:rsidRPr="0024520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B86E10" w:rsidRPr="00FB6AC0" w:rsidTr="0024555D">
        <w:tblPrEx>
          <w:tblCellMar>
            <w:top w:w="7" w:type="dxa"/>
            <w:left w:w="108" w:type="dxa"/>
            <w:right w:w="65" w:type="dxa"/>
          </w:tblCellMar>
        </w:tblPrEx>
        <w:trPr>
          <w:trHeight w:val="546"/>
        </w:trPr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10" w:rsidRPr="00245201" w:rsidRDefault="00B86E10" w:rsidP="00FB6AC0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245201">
              <w:rPr>
                <w:i/>
                <w:sz w:val="16"/>
                <w:szCs w:val="16"/>
              </w:rPr>
              <w:t>Обеспечена возможность использования виртуальных лабораторий</w:t>
            </w:r>
            <w:r w:rsidRPr="0024520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B86E10" w:rsidRPr="00FB6AC0" w:rsidTr="0024555D">
        <w:tblPrEx>
          <w:tblCellMar>
            <w:top w:w="7" w:type="dxa"/>
            <w:left w:w="108" w:type="dxa"/>
            <w:right w:w="65" w:type="dxa"/>
          </w:tblCellMar>
        </w:tblPrEx>
        <w:trPr>
          <w:trHeight w:val="1249"/>
        </w:trPr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10" w:rsidRPr="00245201" w:rsidRDefault="00B86E10" w:rsidP="00FB6AC0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245201">
              <w:rPr>
                <w:i/>
                <w:sz w:val="16"/>
                <w:szCs w:val="16"/>
              </w:rPr>
              <w:t xml:space="preserve">Помещения оснащены вещественными и </w:t>
            </w:r>
            <w:proofErr w:type="spellStart"/>
            <w:r w:rsidRPr="00245201">
              <w:rPr>
                <w:i/>
                <w:sz w:val="16"/>
                <w:szCs w:val="16"/>
              </w:rPr>
              <w:t>виртуальнонаглядными</w:t>
            </w:r>
            <w:proofErr w:type="spellEnd"/>
            <w:r w:rsidRPr="00245201">
              <w:rPr>
                <w:i/>
                <w:sz w:val="16"/>
                <w:szCs w:val="16"/>
              </w:rPr>
              <w:t xml:space="preserve"> моделями и коллекциями основных математических и естественнонаучных объектов и явлений</w:t>
            </w:r>
            <w:r w:rsidRPr="0024520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B86E10" w:rsidRPr="00FB6AC0" w:rsidTr="0024555D">
        <w:tblPrEx>
          <w:tblCellMar>
            <w:top w:w="7" w:type="dxa"/>
            <w:left w:w="108" w:type="dxa"/>
            <w:right w:w="65" w:type="dxa"/>
          </w:tblCellMar>
        </w:tblPrEx>
        <w:trPr>
          <w:trHeight w:val="643"/>
        </w:trPr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left="1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Обеспечена возможность исполнения, сочинения и аранжировки музыкальных произведений </w:t>
            </w:r>
          </w:p>
          <w:p w:rsidR="00B86E10" w:rsidRPr="00FB6AC0" w:rsidRDefault="00B86E10" w:rsidP="00FB6AC0">
            <w:pPr>
              <w:spacing w:after="0" w:line="240" w:lineRule="auto"/>
              <w:ind w:left="1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10" w:rsidRPr="00245201" w:rsidRDefault="00B86E10" w:rsidP="00FB6AC0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245201">
              <w:rPr>
                <w:i/>
                <w:sz w:val="16"/>
                <w:szCs w:val="16"/>
              </w:rPr>
              <w:t>С применением традиционных народных и современных инструментов</w:t>
            </w:r>
            <w:r w:rsidRPr="0024520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B86E10" w:rsidRPr="00FB6AC0" w:rsidTr="0024555D">
        <w:tblPrEx>
          <w:tblCellMar>
            <w:top w:w="7" w:type="dxa"/>
            <w:left w:w="108" w:type="dxa"/>
            <w:right w:w="50" w:type="dxa"/>
          </w:tblCellMar>
        </w:tblPrEx>
        <w:trPr>
          <w:trHeight w:val="412"/>
        </w:trPr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left="1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10" w:rsidRPr="00245201" w:rsidRDefault="00B86E10" w:rsidP="00FB6AC0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245201">
              <w:rPr>
                <w:i/>
                <w:sz w:val="16"/>
                <w:szCs w:val="16"/>
              </w:rPr>
              <w:t>С применением цифровых технологий</w:t>
            </w:r>
            <w:r w:rsidRPr="0024520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left="0" w:right="5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B86E10" w:rsidRPr="00FB6AC0" w:rsidTr="0024555D">
        <w:tblPrEx>
          <w:tblCellMar>
            <w:top w:w="7" w:type="dxa"/>
            <w:left w:w="108" w:type="dxa"/>
            <w:right w:w="50" w:type="dxa"/>
          </w:tblCellMar>
        </w:tblPrEx>
        <w:trPr>
          <w:trHeight w:val="987"/>
        </w:trPr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left="1" w:right="2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>Обеспечена возможность художественного творчества с использованием ручных, электрических и ИКТ</w:t>
            </w:r>
            <w:r w:rsidR="0050195A">
              <w:rPr>
                <w:sz w:val="20"/>
                <w:szCs w:val="20"/>
              </w:rPr>
              <w:t xml:space="preserve"> </w:t>
            </w:r>
            <w:r w:rsidRPr="00FB6AC0">
              <w:rPr>
                <w:sz w:val="20"/>
                <w:szCs w:val="20"/>
              </w:rPr>
              <w:t>инструментов, реализации художественно</w:t>
            </w:r>
            <w:r w:rsidR="0050195A">
              <w:rPr>
                <w:sz w:val="20"/>
                <w:szCs w:val="20"/>
              </w:rPr>
              <w:t>-</w:t>
            </w:r>
            <w:r w:rsidRPr="00FB6AC0">
              <w:rPr>
                <w:sz w:val="20"/>
                <w:szCs w:val="20"/>
              </w:rPr>
              <w:t xml:space="preserve">оформительских и издательских проектов, натурной и рисованной мультипликации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left="0" w:right="1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left="0" w:right="5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B86E10" w:rsidRPr="00FB6AC0" w:rsidTr="0024555D">
        <w:tblPrEx>
          <w:tblCellMar>
            <w:top w:w="7" w:type="dxa"/>
            <w:left w:w="108" w:type="dxa"/>
            <w:right w:w="50" w:type="dxa"/>
          </w:tblCellMar>
        </w:tblPrEx>
        <w:trPr>
          <w:trHeight w:val="1398"/>
        </w:trPr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left="1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>Обеспечена возможность создания материальных и информационных объектов с использованием ручных и электроинструментов, применяемых в избранных для изучения распространенных технологиях (индустриальных, сельско</w:t>
            </w:r>
            <w:r w:rsidR="0050195A">
              <w:rPr>
                <w:sz w:val="20"/>
                <w:szCs w:val="20"/>
              </w:rPr>
              <w:t>-</w:t>
            </w:r>
            <w:r w:rsidRPr="00FB6AC0">
              <w:rPr>
                <w:sz w:val="20"/>
                <w:szCs w:val="20"/>
              </w:rPr>
              <w:t xml:space="preserve">хозяйственных, технологиях ведения дома, информационных и коммуникационных технологиях)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left="0" w:right="1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left="0" w:right="5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B86E10" w:rsidRPr="00FB6AC0" w:rsidTr="0024555D">
        <w:tblPrEx>
          <w:tblCellMar>
            <w:top w:w="7" w:type="dxa"/>
            <w:left w:w="108" w:type="dxa"/>
            <w:right w:w="50" w:type="dxa"/>
          </w:tblCellMar>
        </w:tblPrEx>
        <w:trPr>
          <w:trHeight w:val="823"/>
        </w:trPr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10" w:rsidRPr="00FB6AC0" w:rsidRDefault="00B86E10" w:rsidP="0050195A">
            <w:pPr>
              <w:spacing w:after="0" w:line="240" w:lineRule="auto"/>
              <w:ind w:left="1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Обеспечена возможность проектирования и конструирования, в том числе моделей с цифровым управлением и обратной связью, с использованием конструкторов; управления объектами; программирования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left="0" w:right="1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left="0" w:right="5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B86E10" w:rsidRPr="00FB6AC0" w:rsidTr="0024555D">
        <w:tblPrEx>
          <w:tblCellMar>
            <w:top w:w="7" w:type="dxa"/>
            <w:left w:w="108" w:type="dxa"/>
            <w:right w:w="50" w:type="dxa"/>
          </w:tblCellMar>
        </w:tblPrEx>
        <w:trPr>
          <w:trHeight w:val="610"/>
        </w:trPr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left="1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Обеспечена возможность занятий по изучению правил дорожного движения с использованием игр, оборудования, а также компьютерных тренажеров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left="0" w:right="1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left="0" w:right="5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B86E10" w:rsidRPr="00FB6AC0" w:rsidTr="0024555D">
        <w:tblPrEx>
          <w:tblCellMar>
            <w:top w:w="7" w:type="dxa"/>
            <w:left w:w="108" w:type="dxa"/>
            <w:right w:w="50" w:type="dxa"/>
          </w:tblCellMar>
        </w:tblPrEx>
        <w:trPr>
          <w:trHeight w:val="889"/>
        </w:trPr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left="1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>Обеспечена возможность размещения продуктов познавательной, учебно</w:t>
            </w:r>
            <w:r>
              <w:rPr>
                <w:sz w:val="20"/>
                <w:szCs w:val="20"/>
              </w:rPr>
              <w:t>-</w:t>
            </w:r>
            <w:r w:rsidRPr="00FB6AC0">
              <w:rPr>
                <w:sz w:val="20"/>
                <w:szCs w:val="20"/>
              </w:rPr>
              <w:t>исследовательской и проектной деятельности обучающихся в информационно</w:t>
            </w:r>
            <w:r>
              <w:rPr>
                <w:sz w:val="20"/>
                <w:szCs w:val="20"/>
              </w:rPr>
              <w:t>-</w:t>
            </w:r>
            <w:r w:rsidRPr="00FB6AC0">
              <w:rPr>
                <w:sz w:val="20"/>
                <w:szCs w:val="20"/>
              </w:rPr>
              <w:t xml:space="preserve">образовательной среде образовательной организации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left="0" w:right="1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left="0" w:right="5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B86E10" w:rsidRPr="00FB6AC0" w:rsidTr="0024555D">
        <w:tblPrEx>
          <w:tblCellMar>
            <w:top w:w="7" w:type="dxa"/>
            <w:left w:w="108" w:type="dxa"/>
            <w:right w:w="50" w:type="dxa"/>
          </w:tblCellMar>
        </w:tblPrEx>
        <w:trPr>
          <w:trHeight w:val="699"/>
        </w:trPr>
        <w:tc>
          <w:tcPr>
            <w:tcW w:w="1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left="1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Обеспечена возможность проектирования и организации индивидуальной и групповой деятельности, организации своего времени с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left="0" w:right="1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10" w:rsidRPr="00FB6AC0" w:rsidRDefault="00B86E10" w:rsidP="00FB6AC0">
            <w:pPr>
              <w:spacing w:after="0" w:line="240" w:lineRule="auto"/>
              <w:ind w:left="0" w:right="5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004B89" w:rsidRPr="00FB6AC0" w:rsidTr="0024555D">
        <w:tblPrEx>
          <w:tblCellMar>
            <w:top w:w="7" w:type="dxa"/>
            <w:left w:w="108" w:type="dxa"/>
            <w:right w:w="50" w:type="dxa"/>
          </w:tblCellMar>
        </w:tblPrEx>
        <w:trPr>
          <w:trHeight w:val="678"/>
        </w:trPr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89" w:rsidRPr="00FB6AC0" w:rsidRDefault="00004B89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89" w:rsidRPr="00FB6AC0" w:rsidRDefault="00CF37CA" w:rsidP="00454EC7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использованием ИКТ; планирования учебного процесса, фиксирования его реализации в целом и отдельных этапов (выступлений, дискуссий, экспериментов)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89" w:rsidRPr="00FB6AC0" w:rsidRDefault="00004B89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89" w:rsidRPr="00FB6AC0" w:rsidRDefault="00004B89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004B89" w:rsidRPr="00FB6AC0" w:rsidTr="0024555D">
        <w:tblPrEx>
          <w:tblCellMar>
            <w:top w:w="7" w:type="dxa"/>
            <w:left w:w="108" w:type="dxa"/>
            <w:right w:w="50" w:type="dxa"/>
          </w:tblCellMar>
        </w:tblPrEx>
        <w:trPr>
          <w:trHeight w:val="384"/>
        </w:trPr>
        <w:tc>
          <w:tcPr>
            <w:tcW w:w="17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4B89" w:rsidRPr="00FB6AC0" w:rsidRDefault="00004B89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89" w:rsidRPr="00FB6AC0" w:rsidRDefault="00CF37CA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Обеспечена возможность выпуска школьных печатных изданий, работы школьного телевидения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89" w:rsidRPr="00FB6AC0" w:rsidRDefault="00CF37CA" w:rsidP="00FB6AC0">
            <w:pPr>
              <w:spacing w:after="0" w:line="240" w:lineRule="auto"/>
              <w:ind w:left="0" w:right="1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89" w:rsidRPr="00FB6AC0" w:rsidRDefault="00CF37CA" w:rsidP="00FB6AC0">
            <w:pPr>
              <w:spacing w:after="0" w:line="240" w:lineRule="auto"/>
              <w:ind w:left="0" w:right="5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004B89" w:rsidRPr="00FB6AC0" w:rsidTr="0024555D">
        <w:tblPrEx>
          <w:tblCellMar>
            <w:top w:w="7" w:type="dxa"/>
            <w:left w:w="108" w:type="dxa"/>
            <w:right w:w="50" w:type="dxa"/>
          </w:tblCellMar>
        </w:tblPrEx>
        <w:trPr>
          <w:trHeight w:val="1405"/>
        </w:trPr>
        <w:tc>
          <w:tcPr>
            <w:tcW w:w="17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04B89" w:rsidRPr="00FB6AC0" w:rsidRDefault="00004B89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89" w:rsidRPr="00FB6AC0" w:rsidRDefault="00CF37CA" w:rsidP="00454EC7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Обеспечена возможность проведения массовых мероприятий, собраний, представлений; досуга и общения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 сопровождением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89" w:rsidRPr="00FB6AC0" w:rsidRDefault="00CF37CA" w:rsidP="00FB6AC0">
            <w:pPr>
              <w:spacing w:after="0" w:line="240" w:lineRule="auto"/>
              <w:ind w:left="0" w:right="1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89" w:rsidRPr="00FB6AC0" w:rsidRDefault="00CF37CA" w:rsidP="00FB6AC0">
            <w:pPr>
              <w:spacing w:after="0" w:line="240" w:lineRule="auto"/>
              <w:ind w:left="0" w:right="5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004B89" w:rsidRPr="00FB6AC0" w:rsidTr="0024555D">
        <w:tblPrEx>
          <w:tblCellMar>
            <w:top w:w="7" w:type="dxa"/>
            <w:left w:w="108" w:type="dxa"/>
            <w:right w:w="50" w:type="dxa"/>
          </w:tblCellMar>
        </w:tblPrEx>
        <w:trPr>
          <w:trHeight w:val="404"/>
        </w:trPr>
        <w:tc>
          <w:tcPr>
            <w:tcW w:w="17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4B89" w:rsidRPr="00FB6AC0" w:rsidRDefault="00004B89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89" w:rsidRPr="00FB6AC0" w:rsidRDefault="00CF37CA" w:rsidP="00FB6AC0">
            <w:pPr>
              <w:spacing w:after="0" w:line="240" w:lineRule="auto"/>
              <w:ind w:left="0" w:right="49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Обеспечен доступ в школьной библиотеке к информационным ресурсам Интернета, учебной и художественной литературе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89" w:rsidRPr="00FB6AC0" w:rsidRDefault="00CF37CA" w:rsidP="00FB6AC0">
            <w:pPr>
              <w:spacing w:after="0" w:line="240" w:lineRule="auto"/>
              <w:ind w:left="0" w:right="1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89" w:rsidRPr="00FB6AC0" w:rsidRDefault="00CF37CA" w:rsidP="00FB6AC0">
            <w:pPr>
              <w:spacing w:after="0" w:line="240" w:lineRule="auto"/>
              <w:ind w:left="0" w:right="5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004B89" w:rsidRPr="00FB6AC0" w:rsidTr="0024555D">
        <w:tblPrEx>
          <w:tblCellMar>
            <w:top w:w="7" w:type="dxa"/>
            <w:left w:w="108" w:type="dxa"/>
            <w:right w:w="50" w:type="dxa"/>
          </w:tblCellMar>
        </w:tblPrEx>
        <w:trPr>
          <w:trHeight w:val="500"/>
        </w:trPr>
        <w:tc>
          <w:tcPr>
            <w:tcW w:w="17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4B89" w:rsidRPr="00FB6AC0" w:rsidRDefault="00004B89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89" w:rsidRPr="00FB6AC0" w:rsidRDefault="00CF37CA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Обеспечен доступ в школьной </w:t>
            </w:r>
            <w:proofErr w:type="spellStart"/>
            <w:r w:rsidRPr="00FB6AC0">
              <w:rPr>
                <w:sz w:val="20"/>
                <w:szCs w:val="20"/>
              </w:rPr>
              <w:t>медиатеке</w:t>
            </w:r>
            <w:proofErr w:type="spellEnd"/>
            <w:r w:rsidRPr="00FB6AC0">
              <w:rPr>
                <w:sz w:val="20"/>
                <w:szCs w:val="20"/>
              </w:rPr>
              <w:t xml:space="preserve"> к коллекциям </w:t>
            </w:r>
            <w:proofErr w:type="spellStart"/>
            <w:r w:rsidRPr="00FB6AC0">
              <w:rPr>
                <w:sz w:val="20"/>
                <w:szCs w:val="20"/>
              </w:rPr>
              <w:t>медиаресурсов</w:t>
            </w:r>
            <w:proofErr w:type="spellEnd"/>
            <w:r w:rsidRPr="00FB6AC0">
              <w:rPr>
                <w:sz w:val="20"/>
                <w:szCs w:val="20"/>
              </w:rPr>
              <w:t xml:space="preserve"> на электронных носителях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89" w:rsidRPr="00FB6AC0" w:rsidRDefault="00CF37CA" w:rsidP="00FB6AC0">
            <w:pPr>
              <w:spacing w:after="0" w:line="240" w:lineRule="auto"/>
              <w:ind w:left="0" w:right="1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89" w:rsidRPr="00FB6AC0" w:rsidRDefault="00CF37CA" w:rsidP="00FB6AC0">
            <w:pPr>
              <w:spacing w:after="0" w:line="240" w:lineRule="auto"/>
              <w:ind w:left="0" w:right="5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  <w:tr w:rsidR="00004B89" w:rsidRPr="00FB6AC0" w:rsidTr="0024555D">
        <w:tblPrEx>
          <w:tblCellMar>
            <w:top w:w="7" w:type="dxa"/>
            <w:left w:w="108" w:type="dxa"/>
            <w:right w:w="50" w:type="dxa"/>
          </w:tblCellMar>
        </w:tblPrEx>
        <w:trPr>
          <w:trHeight w:val="971"/>
        </w:trPr>
        <w:tc>
          <w:tcPr>
            <w:tcW w:w="1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89" w:rsidRPr="00FB6AC0" w:rsidRDefault="00004B89" w:rsidP="00FB6AC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89" w:rsidRPr="00FB6AC0" w:rsidRDefault="00CF37CA" w:rsidP="00454EC7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Обеспечен доступ к множительной технике для тиражирования учебных и методических </w:t>
            </w:r>
            <w:proofErr w:type="spellStart"/>
            <w:r w:rsidRPr="00FB6AC0">
              <w:rPr>
                <w:sz w:val="20"/>
                <w:szCs w:val="20"/>
              </w:rPr>
              <w:t>текстографических</w:t>
            </w:r>
            <w:proofErr w:type="spellEnd"/>
            <w:r w:rsidRPr="00FB6AC0">
              <w:rPr>
                <w:sz w:val="20"/>
                <w:szCs w:val="20"/>
              </w:rPr>
              <w:t xml:space="preserve"> и аудио-, видеоматериалов, результатов творческой, научно-исследовательской и проектной деятельности обучающихся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89" w:rsidRPr="00FB6AC0" w:rsidRDefault="00CF37CA" w:rsidP="00FB6AC0">
            <w:pPr>
              <w:spacing w:after="0" w:line="240" w:lineRule="auto"/>
              <w:ind w:left="0" w:right="1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89" w:rsidRPr="00FB6AC0" w:rsidRDefault="00CF37CA" w:rsidP="00FB6AC0">
            <w:pPr>
              <w:spacing w:after="0" w:line="240" w:lineRule="auto"/>
              <w:ind w:left="0" w:right="5" w:firstLine="0"/>
              <w:jc w:val="center"/>
              <w:rPr>
                <w:sz w:val="20"/>
                <w:szCs w:val="20"/>
              </w:rPr>
            </w:pPr>
            <w:r w:rsidRPr="00FB6AC0">
              <w:rPr>
                <w:sz w:val="20"/>
                <w:szCs w:val="20"/>
              </w:rPr>
              <w:t xml:space="preserve">  </w:t>
            </w:r>
          </w:p>
        </w:tc>
      </w:tr>
    </w:tbl>
    <w:p w:rsidR="00004B89" w:rsidRPr="00FB6AC0" w:rsidRDefault="00CF37CA" w:rsidP="00FB6AC0">
      <w:pPr>
        <w:spacing w:after="0" w:line="240" w:lineRule="auto"/>
        <w:ind w:left="0" w:firstLine="0"/>
        <w:rPr>
          <w:sz w:val="20"/>
          <w:szCs w:val="20"/>
        </w:rPr>
      </w:pPr>
      <w:r w:rsidRPr="00FB6AC0">
        <w:rPr>
          <w:sz w:val="20"/>
          <w:szCs w:val="20"/>
        </w:rPr>
        <w:t xml:space="preserve"> </w:t>
      </w:r>
    </w:p>
    <w:sectPr w:rsidR="00004B89" w:rsidRPr="00FB6AC0" w:rsidSect="00245201">
      <w:pgSz w:w="11906" w:h="16838"/>
      <w:pgMar w:top="709" w:right="845" w:bottom="42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B89"/>
    <w:rsid w:val="00004B89"/>
    <w:rsid w:val="00060ECB"/>
    <w:rsid w:val="00245201"/>
    <w:rsid w:val="0024555D"/>
    <w:rsid w:val="002B044B"/>
    <w:rsid w:val="00451DC9"/>
    <w:rsid w:val="00454EC7"/>
    <w:rsid w:val="004B021F"/>
    <w:rsid w:val="0050195A"/>
    <w:rsid w:val="00575EB6"/>
    <w:rsid w:val="00790A0A"/>
    <w:rsid w:val="008B2DDA"/>
    <w:rsid w:val="008C62B3"/>
    <w:rsid w:val="00961D08"/>
    <w:rsid w:val="009A7EC4"/>
    <w:rsid w:val="00A57B74"/>
    <w:rsid w:val="00B86E10"/>
    <w:rsid w:val="00CF37CA"/>
    <w:rsid w:val="00D33AD9"/>
    <w:rsid w:val="00DA4FCE"/>
    <w:rsid w:val="00F00E2C"/>
    <w:rsid w:val="00FB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656F4"/>
  <w15:docId w15:val="{B5904D79-6BC0-4C7B-A32C-05071E68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B2D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2DD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2064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Сергеевна Гончарова</dc:creator>
  <cp:keywords/>
  <cp:lastModifiedBy>user</cp:lastModifiedBy>
  <cp:revision>3</cp:revision>
  <cp:lastPrinted>2023-06-30T04:15:00Z</cp:lastPrinted>
  <dcterms:created xsi:type="dcterms:W3CDTF">2023-06-22T10:46:00Z</dcterms:created>
  <dcterms:modified xsi:type="dcterms:W3CDTF">2023-06-30T04:16:00Z</dcterms:modified>
</cp:coreProperties>
</file>