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DB7A" w14:textId="77777777" w:rsidR="00C90B07" w:rsidRDefault="00C90B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6"/>
        <w:tblW w:w="145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C90B07" w14:paraId="254B7289" w14:textId="77777777">
        <w:tc>
          <w:tcPr>
            <w:tcW w:w="7280" w:type="dxa"/>
          </w:tcPr>
          <w:p w14:paraId="5D00DEF0" w14:textId="77777777" w:rsidR="00C90B07" w:rsidRDefault="00BC52B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057594B4" w14:textId="77777777" w:rsidR="00C90B07" w:rsidRDefault="00BC52B7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  /____________/</w:t>
            </w:r>
          </w:p>
        </w:tc>
        <w:tc>
          <w:tcPr>
            <w:tcW w:w="7280" w:type="dxa"/>
          </w:tcPr>
          <w:p w14:paraId="0AD66601" w14:textId="77777777" w:rsidR="00C90B07" w:rsidRDefault="00BC52B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5E13F912" w14:textId="77777777" w:rsidR="00C90B07" w:rsidRDefault="00BC52B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 /____________/</w:t>
            </w:r>
          </w:p>
          <w:p w14:paraId="3F471708" w14:textId="77777777" w:rsidR="00C90B07" w:rsidRDefault="00C90B07">
            <w:pPr>
              <w:spacing w:after="0"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A75C96F" w14:textId="77777777" w:rsidR="00C90B07" w:rsidRDefault="00BC52B7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(ДОРОЖНАЯ КАРТА)</w:t>
      </w:r>
    </w:p>
    <w:p w14:paraId="73BD9517" w14:textId="77777777" w:rsidR="00C90B07" w:rsidRDefault="00BC52B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реализации образовательного проекта "</w:t>
      </w:r>
      <w:proofErr w:type="spellStart"/>
      <w:r>
        <w:rPr>
          <w:rFonts w:ascii="Times New Roman" w:hAnsi="Times New Roman"/>
          <w:b/>
          <w:sz w:val="28"/>
          <w:szCs w:val="28"/>
        </w:rPr>
        <w:t>Яндекс.Учебник</w:t>
      </w:r>
      <w:proofErr w:type="spellEnd"/>
      <w:r>
        <w:rPr>
          <w:rFonts w:ascii="Times New Roman" w:hAnsi="Times New Roman"/>
          <w:b/>
          <w:sz w:val="28"/>
          <w:szCs w:val="28"/>
        </w:rPr>
        <w:t>" в общеобразовательных организациях</w:t>
      </w:r>
    </w:p>
    <w:p w14:paraId="4B0D9787" w14:textId="77777777" w:rsidR="00C90B07" w:rsidRDefault="00BC52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14:paraId="637AFFC4" w14:textId="77777777" w:rsidR="00C90B07" w:rsidRDefault="00BC52B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(название субъекта РФ / муниципального образования)</w:t>
      </w:r>
    </w:p>
    <w:p w14:paraId="00B2E75C" w14:textId="77777777" w:rsidR="00C90B07" w:rsidRDefault="00C90B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532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6390"/>
        <w:gridCol w:w="2070"/>
        <w:gridCol w:w="2160"/>
        <w:gridCol w:w="4076"/>
      </w:tblGrid>
      <w:tr w:rsidR="00C90B07" w14:paraId="1F635628" w14:textId="77777777">
        <w:trPr>
          <w:trHeight w:val="1620"/>
        </w:trPr>
        <w:tc>
          <w:tcPr>
            <w:tcW w:w="630" w:type="dxa"/>
            <w:vAlign w:val="center"/>
          </w:tcPr>
          <w:p w14:paraId="6A627023" w14:textId="77777777" w:rsidR="00C90B07" w:rsidRDefault="00BC52B7">
            <w:pPr>
              <w:spacing w:after="0"/>
              <w:ind w:left="-11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390" w:type="dxa"/>
            <w:vAlign w:val="center"/>
          </w:tcPr>
          <w:p w14:paraId="5D74E600" w14:textId="77777777" w:rsidR="00C90B07" w:rsidRDefault="00BC5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0" w:type="dxa"/>
            <w:vAlign w:val="center"/>
          </w:tcPr>
          <w:p w14:paraId="68A879E5" w14:textId="77777777" w:rsidR="00C90B07" w:rsidRDefault="00BC5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место проведения</w:t>
            </w:r>
          </w:p>
          <w:p w14:paraId="2259359D" w14:textId="77777777" w:rsidR="00C90B07" w:rsidRDefault="00BC5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МСК)</w:t>
            </w:r>
          </w:p>
        </w:tc>
        <w:tc>
          <w:tcPr>
            <w:tcW w:w="2160" w:type="dxa"/>
            <w:vAlign w:val="center"/>
          </w:tcPr>
          <w:p w14:paraId="536A7F55" w14:textId="77777777" w:rsidR="00C90B07" w:rsidRDefault="00BC5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076" w:type="dxa"/>
          </w:tcPr>
          <w:p w14:paraId="37A3BBAB" w14:textId="77777777" w:rsidR="00C90B07" w:rsidRDefault="00BC5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/ периодичность</w:t>
            </w:r>
          </w:p>
        </w:tc>
      </w:tr>
      <w:tr w:rsidR="00C90B07" w14:paraId="5DDFC177" w14:textId="77777777">
        <w:trPr>
          <w:trHeight w:val="273"/>
        </w:trPr>
        <w:tc>
          <w:tcPr>
            <w:tcW w:w="15326" w:type="dxa"/>
            <w:gridSpan w:val="5"/>
          </w:tcPr>
          <w:p w14:paraId="40ECF780" w14:textId="77777777" w:rsidR="00C90B07" w:rsidRDefault="00BC52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1.Мероприятия для начальной школы</w:t>
            </w:r>
          </w:p>
        </w:tc>
      </w:tr>
      <w:tr w:rsidR="00C90B07" w14:paraId="4C87988B" w14:textId="77777777">
        <w:trPr>
          <w:trHeight w:val="273"/>
        </w:trPr>
        <w:tc>
          <w:tcPr>
            <w:tcW w:w="630" w:type="dxa"/>
          </w:tcPr>
          <w:p w14:paraId="6C0DD582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390" w:type="dxa"/>
          </w:tcPr>
          <w:p w14:paraId="69C4CFEA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практико-ориентированных семинаров для учителей начальной школы. </w:t>
            </w:r>
          </w:p>
          <w:p w14:paraId="3E692F3B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Темы вебинаров (по согласованию): </w:t>
            </w:r>
          </w:p>
          <w:p w14:paraId="6445C180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-Цифровые технологии в педагогической практике;</w:t>
            </w:r>
          </w:p>
          <w:p w14:paraId="631D27E3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-Что нужно знать педагогу и его ученикам об информационной безопасности;</w:t>
            </w:r>
          </w:p>
          <w:p w14:paraId="709007E1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-Как работать с детьми с низкой мотивацией в начальной школе;</w:t>
            </w:r>
          </w:p>
          <w:p w14:paraId="608B2977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функциональной грамотности в начальной школе;</w:t>
            </w:r>
          </w:p>
          <w:p w14:paraId="55C29544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-Смешанное обучение в начальной школе: модель «Ротация станций»;</w:t>
            </w:r>
          </w:p>
          <w:p w14:paraId="24E54625" w14:textId="77777777" w:rsidR="00C90B07" w:rsidRDefault="00BC52B7">
            <w:pPr>
              <w:spacing w:after="0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-Учебная аналитика и управление образовательными траекториями на основе данных при помощи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C0B743" w14:textId="77777777" w:rsidR="00C90B07" w:rsidRDefault="00BC52B7">
            <w:pPr>
              <w:spacing w:after="0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-Практики оптимизации рутинной работы учителя (экспертная сессия от практикующих учи</w:t>
            </w:r>
            <w:r>
              <w:rPr>
                <w:rFonts w:ascii="Times New Roman" w:hAnsi="Times New Roman"/>
                <w:sz w:val="24"/>
                <w:szCs w:val="24"/>
              </w:rPr>
              <w:t>телей);</w:t>
            </w:r>
          </w:p>
          <w:p w14:paraId="1E433333" w14:textId="77777777" w:rsidR="00C90B07" w:rsidRDefault="00BC52B7">
            <w:pPr>
              <w:spacing w:after="0"/>
              <w:ind w:right="-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и диагностика УУД на предметном материале в начальной школе;</w:t>
            </w:r>
          </w:p>
          <w:p w14:paraId="130FE54D" w14:textId="77777777" w:rsidR="00C90B07" w:rsidRDefault="00BC5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-Духовно-нравственное воспитание младшего школьника на уроке и во внеурочной деятельности;</w:t>
            </w:r>
          </w:p>
          <w:p w14:paraId="63DC702B" w14:textId="77777777" w:rsidR="00C90B07" w:rsidRDefault="00BC52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 к ВПР по математике и русскому языку в начальной школе.</w:t>
            </w:r>
          </w:p>
        </w:tc>
        <w:tc>
          <w:tcPr>
            <w:tcW w:w="2070" w:type="dxa"/>
          </w:tcPr>
          <w:p w14:paraId="1AC8207A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  <w:p w14:paraId="0A92AFA8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97083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очном или дистанционном формате</w:t>
            </w:r>
          </w:p>
        </w:tc>
        <w:tc>
          <w:tcPr>
            <w:tcW w:w="2160" w:type="dxa"/>
          </w:tcPr>
          <w:p w14:paraId="400E1912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77E4AC51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AB38508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74034311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</w:t>
            </w:r>
            <w:r>
              <w:rPr>
                <w:rFonts w:ascii="Times New Roman" w:hAnsi="Times New Roman"/>
                <w:sz w:val="24"/>
                <w:szCs w:val="24"/>
              </w:rPr>
              <w:t>ству участников отсутствуют.</w:t>
            </w:r>
          </w:p>
          <w:p w14:paraId="3C30E819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44E9EA" w14:textId="77777777" w:rsidR="00C90B07" w:rsidRDefault="00BC5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участие 500 учителей или трех и более учителей начальных классов от каждой общеобразовательной организации.</w:t>
            </w:r>
          </w:p>
          <w:p w14:paraId="5DCE7FE3" w14:textId="77777777" w:rsidR="00C90B07" w:rsidRDefault="00BC5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Предполагается проведение 2 и более вебинаров ежемесячно. </w:t>
            </w:r>
          </w:p>
          <w:p w14:paraId="560D050D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7896DD98" w14:textId="77777777">
        <w:trPr>
          <w:trHeight w:val="273"/>
        </w:trPr>
        <w:tc>
          <w:tcPr>
            <w:tcW w:w="630" w:type="dxa"/>
          </w:tcPr>
          <w:p w14:paraId="08F3D7A7" w14:textId="77777777" w:rsidR="00C90B07" w:rsidRDefault="00BC52B7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6390" w:type="dxa"/>
          </w:tcPr>
          <w:p w14:paraId="0DA4DC44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региональных и муниципальных конференциях, совещаниях, заседаниях советов директоров образовательных организаций и в иных диалоговых и экспертных мероприятиях для работников сферы образования </w:t>
            </w:r>
          </w:p>
        </w:tc>
        <w:tc>
          <w:tcPr>
            <w:tcW w:w="2070" w:type="dxa"/>
          </w:tcPr>
          <w:p w14:paraId="08A2D1D5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69588389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BB1097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очн</w:t>
            </w:r>
            <w:r>
              <w:rPr>
                <w:rFonts w:ascii="Times New Roman" w:hAnsi="Times New Roman"/>
                <w:sz w:val="24"/>
                <w:szCs w:val="24"/>
              </w:rPr>
              <w:t>ом или дистанционном формате</w:t>
            </w:r>
          </w:p>
        </w:tc>
        <w:tc>
          <w:tcPr>
            <w:tcW w:w="2160" w:type="dxa"/>
          </w:tcPr>
          <w:p w14:paraId="3A7820F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2D95485F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063788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308D4023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35E24F7D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по согласованию.</w:t>
            </w:r>
          </w:p>
          <w:p w14:paraId="461040E8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78B094FB" w14:textId="77777777">
        <w:trPr>
          <w:trHeight w:val="273"/>
        </w:trPr>
        <w:tc>
          <w:tcPr>
            <w:tcW w:w="630" w:type="dxa"/>
          </w:tcPr>
          <w:p w14:paraId="4EBFFDD7" w14:textId="77777777" w:rsidR="00C90B07" w:rsidRDefault="00BC52B7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6390" w:type="dxa"/>
          </w:tcPr>
          <w:p w14:paraId="3679F10E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представителей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курсах повышения квалификации партнера</w:t>
            </w:r>
          </w:p>
        </w:tc>
        <w:tc>
          <w:tcPr>
            <w:tcW w:w="2070" w:type="dxa"/>
          </w:tcPr>
          <w:p w14:paraId="7F2178A7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421EA550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B8D7A3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очном или дистанционном формате</w:t>
            </w:r>
          </w:p>
        </w:tc>
        <w:tc>
          <w:tcPr>
            <w:tcW w:w="2160" w:type="dxa"/>
          </w:tcPr>
          <w:p w14:paraId="4A355F6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7C9AE948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F465B1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03EE1EE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по количеству участников отсутствуют. </w:t>
            </w:r>
          </w:p>
          <w:p w14:paraId="61254BF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по согласованию.</w:t>
            </w:r>
          </w:p>
          <w:p w14:paraId="6EDFB205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BD569D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76ACFED7" w14:textId="77777777">
        <w:trPr>
          <w:trHeight w:val="273"/>
        </w:trPr>
        <w:tc>
          <w:tcPr>
            <w:tcW w:w="630" w:type="dxa"/>
          </w:tcPr>
          <w:p w14:paraId="29505A1F" w14:textId="77777777" w:rsidR="00C90B07" w:rsidRDefault="00BC52B7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6390" w:type="dxa"/>
          </w:tcPr>
          <w:p w14:paraId="0A9E1156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едставителей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региональных и муниципальных родительских собраниях</w:t>
            </w:r>
          </w:p>
        </w:tc>
        <w:tc>
          <w:tcPr>
            <w:tcW w:w="2070" w:type="dxa"/>
          </w:tcPr>
          <w:p w14:paraId="6D0BBAF3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760FEAA5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A9AB35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очном или дистанционном формате</w:t>
            </w:r>
          </w:p>
        </w:tc>
        <w:tc>
          <w:tcPr>
            <w:tcW w:w="2160" w:type="dxa"/>
          </w:tcPr>
          <w:p w14:paraId="171A066B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5C74FB81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E16C6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7907FAB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422A15C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по согласованию.</w:t>
            </w:r>
          </w:p>
          <w:p w14:paraId="639217EE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5B535515" w14:textId="77777777">
        <w:trPr>
          <w:trHeight w:val="273"/>
        </w:trPr>
        <w:tc>
          <w:tcPr>
            <w:tcW w:w="630" w:type="dxa"/>
          </w:tcPr>
          <w:p w14:paraId="65B98832" w14:textId="77777777" w:rsidR="00C90B07" w:rsidRDefault="00BC52B7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390" w:type="dxa"/>
          </w:tcPr>
          <w:p w14:paraId="19AADD61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TED конференции “Я - учитель” с учителями, практикующими использование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AFB8557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372FCD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предполагает короткие выступления, отражающие личный опы</w:t>
            </w:r>
            <w:r>
              <w:rPr>
                <w:rFonts w:ascii="Times New Roman" w:hAnsi="Times New Roman"/>
                <w:sz w:val="24"/>
                <w:szCs w:val="24"/>
              </w:rPr>
              <w:t>т использования ресурса и его особенности.</w:t>
            </w:r>
          </w:p>
        </w:tc>
        <w:tc>
          <w:tcPr>
            <w:tcW w:w="2070" w:type="dxa"/>
          </w:tcPr>
          <w:p w14:paraId="1631931B" w14:textId="77777777" w:rsidR="00C90B07" w:rsidRDefault="00BC52B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06E53F2A" w14:textId="77777777" w:rsidR="00C90B07" w:rsidRDefault="00C90B0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B4E542" w14:textId="77777777" w:rsidR="00C90B07" w:rsidRDefault="00BC52B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дистанционном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формате (в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гибридном формате)</w:t>
            </w:r>
          </w:p>
        </w:tc>
        <w:tc>
          <w:tcPr>
            <w:tcW w:w="2160" w:type="dxa"/>
          </w:tcPr>
          <w:p w14:paraId="6DCBD4E3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Яндекс.Учебник</w:t>
            </w:r>
            <w:proofErr w:type="spellEnd"/>
          </w:p>
          <w:p w14:paraId="3FB30658" w14:textId="77777777" w:rsidR="00C90B07" w:rsidRDefault="00C90B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73DCD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</w:p>
        </w:tc>
        <w:tc>
          <w:tcPr>
            <w:tcW w:w="4076" w:type="dxa"/>
          </w:tcPr>
          <w:p w14:paraId="7ADAC786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362548A8" w14:textId="77777777" w:rsidR="00C90B07" w:rsidRDefault="00C90B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611AF0" w14:textId="77777777" w:rsidR="00C90B07" w:rsidRDefault="00C90B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6D73719B" w14:textId="77777777">
        <w:trPr>
          <w:trHeight w:val="273"/>
        </w:trPr>
        <w:tc>
          <w:tcPr>
            <w:tcW w:w="630" w:type="dxa"/>
          </w:tcPr>
          <w:p w14:paraId="26F3F60D" w14:textId="77777777" w:rsidR="00C90B07" w:rsidRDefault="00BC52B7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390" w:type="dxa"/>
          </w:tcPr>
          <w:p w14:paraId="78330804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с представителями администраций образовательных организаций.</w:t>
            </w:r>
          </w:p>
          <w:p w14:paraId="58C7839A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10986A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программу мероприятия могут входить вопросы: </w:t>
            </w:r>
          </w:p>
          <w:p w14:paraId="0CB402D0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-основные изменения и новые предложения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0DC930B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-предстоящие конкурсы, олимпиады, марафоны,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хакатоны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другие формы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их проектов, в которых школы региона могут принимать участие;</w:t>
            </w:r>
          </w:p>
          <w:p w14:paraId="5901F0A6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-основные результаты проведенных исследований и экспертиз;</w:t>
            </w:r>
          </w:p>
          <w:p w14:paraId="3A7A009F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-перспективы развития образовательных проектов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76B850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89CC1F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Повестка совещания по согласованию. </w:t>
            </w:r>
          </w:p>
        </w:tc>
        <w:tc>
          <w:tcPr>
            <w:tcW w:w="2070" w:type="dxa"/>
          </w:tcPr>
          <w:p w14:paraId="4F68B33A" w14:textId="77777777" w:rsidR="00C90B07" w:rsidRDefault="00BC52B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7EB09C79" w14:textId="77777777" w:rsidR="00C90B07" w:rsidRDefault="00C90B0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6FB715" w14:textId="77777777" w:rsidR="00C90B07" w:rsidRDefault="00BC52B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дистанционном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формате</w:t>
            </w:r>
          </w:p>
        </w:tc>
        <w:tc>
          <w:tcPr>
            <w:tcW w:w="2160" w:type="dxa"/>
          </w:tcPr>
          <w:p w14:paraId="50CF7479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41B4299D" w14:textId="77777777" w:rsidR="00C90B07" w:rsidRDefault="00C90B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AD35D7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</w:p>
        </w:tc>
        <w:tc>
          <w:tcPr>
            <w:tcW w:w="4076" w:type="dxa"/>
          </w:tcPr>
          <w:p w14:paraId="0AF74FBA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4CBA4525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участие не менее 1 представителя от каждой образовательной организации региона.</w:t>
            </w:r>
          </w:p>
          <w:p w14:paraId="20FB8D96" w14:textId="77777777" w:rsidR="00C90B07" w:rsidRDefault="00C90B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4E8C3A11" w14:textId="77777777">
        <w:trPr>
          <w:trHeight w:val="273"/>
        </w:trPr>
        <w:tc>
          <w:tcPr>
            <w:tcW w:w="15326" w:type="dxa"/>
            <w:gridSpan w:val="5"/>
          </w:tcPr>
          <w:p w14:paraId="00DA3768" w14:textId="77777777" w:rsidR="00C90B07" w:rsidRDefault="00BC52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2.Комплексные проекты и программы </w:t>
            </w:r>
          </w:p>
        </w:tc>
      </w:tr>
      <w:tr w:rsidR="00C90B07" w14:paraId="6A68875C" w14:textId="77777777">
        <w:trPr>
          <w:trHeight w:val="273"/>
        </w:trPr>
        <w:tc>
          <w:tcPr>
            <w:tcW w:w="630" w:type="dxa"/>
          </w:tcPr>
          <w:p w14:paraId="749C7B3C" w14:textId="77777777" w:rsidR="00C90B07" w:rsidRDefault="00BC52B7">
            <w:pPr>
              <w:spacing w:after="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390" w:type="dxa"/>
          </w:tcPr>
          <w:p w14:paraId="3230A907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Содействие в обеспечении участия учителей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вебинарах и курсах повышения квалификации в рамках бесплатной программы развития педагогов «Учительская».</w:t>
            </w:r>
          </w:p>
        </w:tc>
        <w:tc>
          <w:tcPr>
            <w:tcW w:w="2070" w:type="dxa"/>
          </w:tcPr>
          <w:p w14:paraId="0FD151AE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14:paraId="6C373568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08D5A3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Только в дистанционном формате</w:t>
            </w:r>
          </w:p>
        </w:tc>
        <w:tc>
          <w:tcPr>
            <w:tcW w:w="2160" w:type="dxa"/>
          </w:tcPr>
          <w:p w14:paraId="76F8959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3990D293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B14C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6C8861F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и периодичности отсутствуют.</w:t>
            </w:r>
          </w:p>
          <w:p w14:paraId="47242F5B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9870E" w14:textId="77777777" w:rsidR="00C90B07" w:rsidRDefault="00BC5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Рекомендуется участие 500 учителей или трех и более учителей начальных классов от каждой общеобразовательной организации. </w:t>
            </w:r>
          </w:p>
          <w:p w14:paraId="03FF0B7E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49F77509" w14:textId="77777777">
        <w:trPr>
          <w:trHeight w:val="273"/>
        </w:trPr>
        <w:tc>
          <w:tcPr>
            <w:tcW w:w="630" w:type="dxa"/>
          </w:tcPr>
          <w:p w14:paraId="471DC32A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390" w:type="dxa"/>
          </w:tcPr>
          <w:p w14:paraId="5BD50DEE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Содействие в обеспечении участия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педагогов и обучающихся 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альных классов во всероссийских образовательных проектах, включая: </w:t>
            </w:r>
          </w:p>
          <w:p w14:paraId="17843DFA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-олимпиады для основной и начальной школы</w:t>
            </w:r>
          </w:p>
          <w:p w14:paraId="474A637B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-«Культурный марафон».  </w:t>
            </w:r>
          </w:p>
        </w:tc>
        <w:tc>
          <w:tcPr>
            <w:tcW w:w="2070" w:type="dxa"/>
          </w:tcPr>
          <w:p w14:paraId="0BD7405A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160" w:type="dxa"/>
          </w:tcPr>
          <w:p w14:paraId="5BCC67ED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4BBBE7E2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BB9B7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72475627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35C10C09" w14:textId="77777777" w:rsidR="00C90B07" w:rsidRDefault="00C90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5EAFE8DD" w14:textId="77777777">
        <w:trPr>
          <w:trHeight w:val="273"/>
        </w:trPr>
        <w:tc>
          <w:tcPr>
            <w:tcW w:w="630" w:type="dxa"/>
          </w:tcPr>
          <w:p w14:paraId="3551A3DA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390" w:type="dxa"/>
          </w:tcPr>
          <w:p w14:paraId="1807A3E9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«Формирование функциональной грамотности учащихся в начальной школе»  </w:t>
            </w:r>
          </w:p>
          <w:p w14:paraId="7827E095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FA42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ходе реализации проекта предполагается:</w:t>
            </w:r>
          </w:p>
          <w:p w14:paraId="1AA90E90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1.Предварительная диагностика компетенций учителя по формированию функциональной грамотности у детей.</w:t>
            </w:r>
          </w:p>
          <w:p w14:paraId="62A06C19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2.Проведение практико-ориентированного семинара от методистов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5FE75B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3.Обеспечение участия учителей в курсе повышения квалификации (с выдачей уд</w:t>
            </w:r>
            <w:r>
              <w:rPr>
                <w:rFonts w:ascii="Times New Roman" w:hAnsi="Times New Roman"/>
                <w:sz w:val="24"/>
                <w:szCs w:val="24"/>
              </w:rPr>
              <w:t>остоверения).</w:t>
            </w:r>
          </w:p>
        </w:tc>
        <w:tc>
          <w:tcPr>
            <w:tcW w:w="2070" w:type="dxa"/>
          </w:tcPr>
          <w:p w14:paraId="5D3B5397" w14:textId="77777777" w:rsidR="00C90B07" w:rsidRDefault="00BC52B7">
            <w:pPr>
              <w:spacing w:after="0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60" w:type="dxa"/>
          </w:tcPr>
          <w:p w14:paraId="4802B74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2B3DD617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4B0C2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201DAE7A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и периодичности отсутствуют.</w:t>
            </w:r>
          </w:p>
          <w:p w14:paraId="2DBB394A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91A3DA" w14:textId="77777777" w:rsidR="00C90B07" w:rsidRDefault="00BC5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участие 500 учителей или трех и более учителей начальных классов от каждой общеобразовательной организации.</w:t>
            </w:r>
          </w:p>
          <w:p w14:paraId="28479F1D" w14:textId="77777777" w:rsidR="00C90B07" w:rsidRDefault="00C90B0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121B2F1E" w14:textId="77777777">
        <w:trPr>
          <w:trHeight w:val="273"/>
        </w:trPr>
        <w:tc>
          <w:tcPr>
            <w:tcW w:w="630" w:type="dxa"/>
          </w:tcPr>
          <w:p w14:paraId="1D854226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390" w:type="dxa"/>
          </w:tcPr>
          <w:p w14:paraId="1C4779CF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обучающей программы - Акселератор “Цифровой педагог” (название по согласованию).</w:t>
            </w:r>
          </w:p>
          <w:p w14:paraId="7D18B10B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74CF1B3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 программа может быть составлена под различные целевые аудитории: учителя начальной школы, молодые педагоги, учителя школ с низкими образовательными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организациями и др. </w:t>
            </w:r>
          </w:p>
          <w:p w14:paraId="1DE13FDD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5BC0F9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Базовая программа:</w:t>
            </w:r>
          </w:p>
          <w:p w14:paraId="0C06F96F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1.Цифровые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возможности их использования в различных учебных ситуациях.</w:t>
            </w:r>
          </w:p>
          <w:p w14:paraId="029BDD29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2.Возможности для учебной аналитики и выстраивания индивидуальных образовательных траекторий.</w:t>
            </w:r>
          </w:p>
          <w:p w14:paraId="30802C7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3.Создание уроков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 смешанного обучения.  </w:t>
            </w:r>
          </w:p>
          <w:p w14:paraId="4036780C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4.Практики оптимизации рутинной работы учителя (экспертная сессия от практикующих учителей)</w:t>
            </w:r>
          </w:p>
          <w:p w14:paraId="04A8324A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9DF0C3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реализацию программы могут быть включены: </w:t>
            </w:r>
          </w:p>
          <w:p w14:paraId="1D2A454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-диагностика профессиональных компетенций педагогов;</w:t>
            </w:r>
          </w:p>
          <w:p w14:paraId="79B17A5A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-курсы повышения квалификации (с в</w:t>
            </w:r>
            <w:r>
              <w:rPr>
                <w:rFonts w:ascii="Times New Roman" w:hAnsi="Times New Roman"/>
                <w:sz w:val="24"/>
                <w:szCs w:val="24"/>
              </w:rPr>
              <w:t>ыдачей сертификатов/удостоверений).</w:t>
            </w:r>
          </w:p>
          <w:p w14:paraId="28AFD7AA" w14:textId="77777777" w:rsidR="00C90B07" w:rsidRDefault="00C90B0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CF17018" w14:textId="77777777" w:rsidR="00C90B07" w:rsidRDefault="00BC52B7">
            <w:pPr>
              <w:spacing w:after="0"/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160" w:type="dxa"/>
          </w:tcPr>
          <w:p w14:paraId="556632AB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4CB29DF7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62F062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1DACCFC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и периодичности отсутствуют.</w:t>
            </w:r>
          </w:p>
          <w:p w14:paraId="09AB8F43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A3B6E3" w14:textId="77777777" w:rsidR="00C90B07" w:rsidRDefault="00BC52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участие 500 учителей или трех и более учителей начальных классов от каждой общеобразовательной организации.</w:t>
            </w:r>
          </w:p>
          <w:p w14:paraId="44ABE91F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7609FC68" w14:textId="77777777">
        <w:trPr>
          <w:trHeight w:val="273"/>
        </w:trPr>
        <w:tc>
          <w:tcPr>
            <w:tcW w:w="630" w:type="dxa"/>
          </w:tcPr>
          <w:p w14:paraId="37EB581B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390" w:type="dxa"/>
          </w:tcPr>
          <w:p w14:paraId="5A9FE537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учителей общеобразовательных организаций в бесплатной диагностике профессиональных компетенций «Интенсив»,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ключая онлайн-тестирования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темам:*</w:t>
            </w:r>
            <w:proofErr w:type="gramEnd"/>
          </w:p>
          <w:p w14:paraId="43294DEA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-Цифровые компетенции педагога;</w:t>
            </w:r>
          </w:p>
          <w:p w14:paraId="229EE92B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-Умение развивать функциональную грамотность учеников;</w:t>
            </w:r>
          </w:p>
          <w:p w14:paraId="4563E452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-Компетенции успешного современного учителя;</w:t>
            </w:r>
          </w:p>
          <w:p w14:paraId="243B057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-Работа с трудным поведением. </w:t>
            </w:r>
          </w:p>
          <w:p w14:paraId="074E753D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F45D0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программу входят: </w:t>
            </w:r>
          </w:p>
          <w:p w14:paraId="24A2CF42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-тестирование;</w:t>
            </w:r>
          </w:p>
          <w:p w14:paraId="14F5E368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индивидуального профиля учителя;</w:t>
            </w:r>
          </w:p>
          <w:p w14:paraId="3821CABF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рекомендаций по повышению профессионального мастерства;</w:t>
            </w:r>
          </w:p>
          <w:p w14:paraId="036BE38C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-проведение курсов повышения квалификации;</w:t>
            </w:r>
          </w:p>
          <w:p w14:paraId="5D052363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-предоставление методических рекомендаций.</w:t>
            </w:r>
          </w:p>
          <w:p w14:paraId="292B6947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1729A3F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*темы тестирований Интенсива 2021 года. </w:t>
            </w:r>
          </w:p>
        </w:tc>
        <w:tc>
          <w:tcPr>
            <w:tcW w:w="2070" w:type="dxa"/>
          </w:tcPr>
          <w:p w14:paraId="24940103" w14:textId="77777777" w:rsidR="00C90B07" w:rsidRDefault="00BC52B7">
            <w:pPr>
              <w:spacing w:after="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</w:t>
            </w:r>
            <w:r>
              <w:rPr>
                <w:rFonts w:ascii="Times New Roman" w:hAnsi="Times New Roman"/>
                <w:sz w:val="24"/>
                <w:szCs w:val="24"/>
              </w:rPr>
              <w:t>анию</w:t>
            </w:r>
          </w:p>
        </w:tc>
        <w:tc>
          <w:tcPr>
            <w:tcW w:w="2160" w:type="dxa"/>
          </w:tcPr>
          <w:p w14:paraId="5CF78451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1E9BED8F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F545BD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028145BF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345D5AF2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76D659" w14:textId="77777777" w:rsidR="00C90B07" w:rsidRDefault="00BC52B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Рекомендуется участие 500 учителей или трех и более учителей начальных классов от каждой общеобразовательной организации</w:t>
            </w:r>
          </w:p>
        </w:tc>
      </w:tr>
      <w:tr w:rsidR="00C90B07" w14:paraId="3F908098" w14:textId="77777777">
        <w:trPr>
          <w:trHeight w:val="273"/>
        </w:trPr>
        <w:tc>
          <w:tcPr>
            <w:tcW w:w="15326" w:type="dxa"/>
            <w:gridSpan w:val="5"/>
          </w:tcPr>
          <w:p w14:paraId="78250728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3.Мероприятия и проекты в рамках апробации курса Информатики</w:t>
            </w:r>
          </w:p>
        </w:tc>
      </w:tr>
      <w:tr w:rsidR="00C90B07" w14:paraId="6048ED3C" w14:textId="77777777">
        <w:trPr>
          <w:trHeight w:val="273"/>
        </w:trPr>
        <w:tc>
          <w:tcPr>
            <w:tcW w:w="630" w:type="dxa"/>
          </w:tcPr>
          <w:p w14:paraId="25A212D3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390" w:type="dxa"/>
          </w:tcPr>
          <w:p w14:paraId="55B8E6B1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содействия в реализации проекта «Курс информатики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включая: </w:t>
            </w:r>
          </w:p>
          <w:p w14:paraId="3176FD6D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1.информирование педагогов о вебинарах и курсах повышения квалификации, 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также  оказание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организации обучающих мероприятий для учителей информатики;</w:t>
            </w:r>
          </w:p>
          <w:p w14:paraId="3CE5125E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2.приглашение представителей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участию в региональных конференциях, совещаниях и заседаниях по вопросам реализации проекта “Курс Информатики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”;</w:t>
            </w:r>
          </w:p>
          <w:p w14:paraId="3AFE7CD6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3.содействие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привлечении учителей информатики к участию в экспертной сессии “Практические приемы использования курса информатики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”, в том числе в качестве спикеров.</w:t>
            </w:r>
          </w:p>
          <w:p w14:paraId="5007EBAB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E8D55D" w14:textId="77777777" w:rsidR="00C90B07" w:rsidRDefault="00BC52B7">
            <w:pPr>
              <w:spacing w:after="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2160" w:type="dxa"/>
          </w:tcPr>
          <w:p w14:paraId="314E2D3F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1F2AA946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AC9EAC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735007D2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</w:tr>
      <w:tr w:rsidR="00C90B07" w14:paraId="1568B0F9" w14:textId="77777777">
        <w:trPr>
          <w:trHeight w:val="273"/>
        </w:trPr>
        <w:tc>
          <w:tcPr>
            <w:tcW w:w="630" w:type="dxa"/>
          </w:tcPr>
          <w:p w14:paraId="43179645" w14:textId="6E918502" w:rsidR="00C90B07" w:rsidRPr="00BC52B7" w:rsidRDefault="00BC52B7">
            <w:pPr>
              <w:ind w:lef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0" w:type="dxa"/>
          </w:tcPr>
          <w:p w14:paraId="7AECA2C4" w14:textId="77777777" w:rsidR="00C90B07" w:rsidRDefault="00BC52B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списков школ и учителей - участников проекта апробации курса Информатики для 7 и 8 классов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070" w:type="dxa"/>
          </w:tcPr>
          <w:p w14:paraId="632D20E7" w14:textId="77777777" w:rsidR="00C90B07" w:rsidRDefault="00BC52B7">
            <w:pPr>
              <w:ind w:right="-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 - май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2022г.</w:t>
            </w:r>
          </w:p>
        </w:tc>
        <w:tc>
          <w:tcPr>
            <w:tcW w:w="2160" w:type="dxa"/>
          </w:tcPr>
          <w:p w14:paraId="555426BE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185F2549" w14:textId="77777777" w:rsidR="00C90B07" w:rsidRDefault="00C90B0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62854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Партнер </w:t>
            </w:r>
          </w:p>
        </w:tc>
        <w:tc>
          <w:tcPr>
            <w:tcW w:w="4076" w:type="dxa"/>
          </w:tcPr>
          <w:p w14:paraId="73E5EAF1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Ограничения по количеству участников отсутствуют.</w:t>
            </w:r>
          </w:p>
          <w:p w14:paraId="567303E1" w14:textId="77777777" w:rsidR="00C90B07" w:rsidRDefault="00BC52B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Рекомендуемое количество учителей-участников проекта апробации: 100 и более. </w:t>
            </w:r>
          </w:p>
        </w:tc>
      </w:tr>
      <w:tr w:rsidR="00C90B07" w14:paraId="52B080D5" w14:textId="77777777">
        <w:trPr>
          <w:trHeight w:val="273"/>
        </w:trPr>
        <w:tc>
          <w:tcPr>
            <w:tcW w:w="15326" w:type="dxa"/>
            <w:gridSpan w:val="5"/>
          </w:tcPr>
          <w:p w14:paraId="6C59F8F3" w14:textId="77777777" w:rsidR="00C90B07" w:rsidRDefault="00BC52B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4.Информационная поддержка и обмен данными</w:t>
            </w:r>
          </w:p>
        </w:tc>
      </w:tr>
      <w:tr w:rsidR="00C90B07" w14:paraId="12EABA58" w14:textId="77777777">
        <w:trPr>
          <w:trHeight w:val="273"/>
        </w:trPr>
        <w:tc>
          <w:tcPr>
            <w:tcW w:w="630" w:type="dxa"/>
          </w:tcPr>
          <w:p w14:paraId="584B3D46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390" w:type="dxa"/>
          </w:tcPr>
          <w:p w14:paraId="597A94B9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 предоставление аналитических отчетов об участии педагогов и обучающихся в мероприятиях и проектах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</w:p>
        </w:tc>
        <w:tc>
          <w:tcPr>
            <w:tcW w:w="2070" w:type="dxa"/>
          </w:tcPr>
          <w:p w14:paraId="4EA8656F" w14:textId="77777777" w:rsidR="00C90B07" w:rsidRDefault="00BC52B7">
            <w:pPr>
              <w:spacing w:after="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запросу, но не реже 2 раз в течение года</w:t>
            </w:r>
          </w:p>
        </w:tc>
        <w:tc>
          <w:tcPr>
            <w:tcW w:w="2160" w:type="dxa"/>
          </w:tcPr>
          <w:p w14:paraId="2D48203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</w:t>
            </w:r>
            <w:proofErr w:type="spellEnd"/>
          </w:p>
          <w:p w14:paraId="43082C4E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14:paraId="2B9875C4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0B07" w14:paraId="39A2D2C3" w14:textId="77777777">
        <w:trPr>
          <w:trHeight w:val="273"/>
        </w:trPr>
        <w:tc>
          <w:tcPr>
            <w:tcW w:w="630" w:type="dxa"/>
          </w:tcPr>
          <w:p w14:paraId="51FB8926" w14:textId="77777777" w:rsidR="00C90B07" w:rsidRDefault="00BC52B7">
            <w:pPr>
              <w:spacing w:after="0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390" w:type="dxa"/>
          </w:tcPr>
          <w:p w14:paraId="39C96613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информационной поддержки проектам и мероприятиям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Яндекс.Учебника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т.ч.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путем рассылки по образовательным организациям и методическим объединениям информационных писем и иных материалов, а также путем публикаций на сайтах и в группах в социальных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сетях, распространения информации иными доступными способами. </w:t>
            </w:r>
          </w:p>
          <w:p w14:paraId="7E5DB69F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C33FC27" w14:textId="77777777" w:rsidR="00C90B07" w:rsidRDefault="00BC52B7">
            <w:pPr>
              <w:spacing w:after="0"/>
              <w:ind w:right="-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160" w:type="dxa"/>
          </w:tcPr>
          <w:p w14:paraId="215D50E4" w14:textId="77777777" w:rsidR="00C90B07" w:rsidRDefault="00BC52B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Партнер</w:t>
            </w:r>
          </w:p>
        </w:tc>
        <w:tc>
          <w:tcPr>
            <w:tcW w:w="4076" w:type="dxa"/>
          </w:tcPr>
          <w:p w14:paraId="13F503E3" w14:textId="77777777" w:rsidR="00C90B07" w:rsidRDefault="00C90B0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7C5EA1" w14:textId="77777777" w:rsidR="00C90B07" w:rsidRDefault="00C90B07">
      <w:pPr>
        <w:jc w:val="both"/>
        <w:rPr>
          <w:rFonts w:ascii="Times New Roman" w:hAnsi="Times New Roman"/>
          <w:sz w:val="24"/>
          <w:szCs w:val="24"/>
        </w:rPr>
      </w:pPr>
    </w:p>
    <w:sectPr w:rsidR="00C90B07">
      <w:pgSz w:w="16838" w:h="11906" w:orient="landscape"/>
      <w:pgMar w:top="810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B07"/>
    <w:rsid w:val="00BC52B7"/>
    <w:rsid w:val="00C9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88A6"/>
  <w15:docId w15:val="{218EA681-B87B-4807-BB6A-53B2503D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7C4"/>
    <w:rPr>
      <w:rFonts w:eastAsia="Times New Roman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B66F4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66F4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66F4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6F4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66F4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1C32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32D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533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32DB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A46A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46A0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79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7CA0"/>
    <w:rPr>
      <w:rFonts w:ascii="Segoe UI" w:eastAsia="Times New Roman" w:hAnsi="Segoe UI" w:cs="Segoe UI"/>
      <w:sz w:val="18"/>
      <w:szCs w:val="18"/>
      <w:lang w:eastAsia="ru-RU"/>
    </w:rPr>
  </w:style>
  <w:style w:type="table" w:styleId="af2">
    <w:name w:val="Table Grid"/>
    <w:basedOn w:val="a1"/>
    <w:uiPriority w:val="39"/>
    <w:rsid w:val="008F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vmtM1R7K5n4X60FleeXIWMtPlw==">AMUW2mVTFM3kyjXYSzmerLsWjSbWXi9kQLFb3ZEB5UEDcWsjJjDv8RzD7LTP6LxZeIVe+qhO+v8tg2TB2RhWUWSYizBxk2VPNDcmNOO6g8lyXWjLLWF41Yo=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сафия кутлубаева</dc:creator>
  <cp:lastModifiedBy>Dmitry Kononov</cp:lastModifiedBy>
  <cp:revision>2</cp:revision>
  <dcterms:created xsi:type="dcterms:W3CDTF">2021-08-17T06:00:00Z</dcterms:created>
  <dcterms:modified xsi:type="dcterms:W3CDTF">2022-02-16T14:26:00Z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0x010100B969DA29E761DA4791816C83B488D51F</vt:lpwstr>
  </property>
</Properties>
</file>