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14" w:rsidRDefault="00BA5D14" w:rsidP="00931134">
      <w:pPr>
        <w:shd w:val="clear" w:color="auto" w:fill="FCFCFC"/>
        <w:spacing w:before="48" w:after="48" w:line="240" w:lineRule="auto"/>
        <w:outlineLvl w:val="1"/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fldChar w:fldCharType="begin"/>
      </w: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instrText xml:space="preserve"> HYPERLINK "</w:instrText>
      </w:r>
      <w:r w:rsidRPr="00BA5D14"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instrText>http://www.mgzt.ru/</w:instrText>
      </w: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instrText xml:space="preserve">" </w:instrText>
      </w: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fldChar w:fldCharType="separate"/>
      </w:r>
      <w:r w:rsidRPr="00593E2D">
        <w:rPr>
          <w:rStyle w:val="a5"/>
          <w:rFonts w:ascii="Georgia" w:eastAsia="Times New Roman" w:hAnsi="Georgia" w:cs="Times New Roman"/>
          <w:sz w:val="27"/>
          <w:szCs w:val="27"/>
          <w:lang w:eastAsia="ru-RU"/>
        </w:rPr>
        <w:t>http://www.mgzt.ru/</w:t>
      </w: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fldChar w:fldCharType="end"/>
      </w:r>
    </w:p>
    <w:p w:rsidR="00931134" w:rsidRPr="00931134" w:rsidRDefault="00931134" w:rsidP="00931134">
      <w:pPr>
        <w:shd w:val="clear" w:color="auto" w:fill="FCFCFC"/>
        <w:spacing w:before="48" w:after="48" w:line="240" w:lineRule="auto"/>
        <w:outlineLvl w:val="1"/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</w:pPr>
      <w:bookmarkStart w:id="0" w:name="_GoBack"/>
      <w:bookmarkEnd w:id="0"/>
      <w:r w:rsidRPr="00931134"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t>Под медицинским присмотром</w:t>
      </w:r>
    </w:p>
    <w:p w:rsidR="00931134" w:rsidRPr="00931134" w:rsidRDefault="00931134" w:rsidP="00931134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Не только школьники, но и воспитанники других образовательных учреждений теперь находятся в равных условиях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proofErr w:type="gramStart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Недавно</w:t>
      </w:r>
      <w:proofErr w:type="gramEnd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вступил в силу долго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жданный приказ Минздрава России «Об утверждении по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рядка оказания медицинской помощи несовершеннолетним, в том числе в период обучения и воспитания в образовательных организациях». О том, почему этот документ так важен, наш разговор с главным внештат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ным специалистом по гигиене детей и подростков Минздрава России, директором НИИ гиги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ены и охраны здоровья детей и подростков Научного центра здоровья детей, членом-корре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спондентом РАН Владиславом КУЧМОЙ.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– Владислав </w:t>
      </w:r>
      <w:proofErr w:type="spellStart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Ремирович</w:t>
      </w:r>
      <w:proofErr w:type="spellEnd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, что принципиально новое содер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жится в приказе?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 Уже из названия документа видно, что у него широкое поле действия, он охватывает не только школы и детские сады, но и уч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реждения начального и среднего профессионального образования, обеспечивая оказание помощи всем обучающимся.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А главное – ликвидировано исторически сложившееся не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равенство. Ранее школьный врач предусматривался только в на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селённых пунктах свыше 25 тыс. жителей. Между тем значительная часть детей живёт в небольших посёлках и была лишена этой по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мощи. Сейчас пробел устранён. У детей появилась возможность быть охваченными заботой школь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ного врача, независимо от места проживания.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Второе принципиальное поло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жение заключается в том, что в приказе прописаны новые, более оптимальные, способствующие повышению качества штатные нормативы. Теперь в общеобра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зовательных организациях один педиатр приходится на 1 тыс. не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совершеннолетних, в детских яслях – на 180-200 детей, а в детских садах – на 400 детей.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Безусловно, революционный шаг – введение в штат врача по гигиене детей и подростков: одна ставка на 2,5 тыс. обучающихся всех типов, независимо от количества школ, детсадов и т.д. Он призван усилить профилактическую составляющую школьного здравоохранения, фор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мируя единое профилактическое пространство.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Исходя из численности детей, поликлиника, обслуживающая образовательные учреждения, и рассчитывает штаты. Скажем, при количестве 2,5 тыс. обучающихся должно быть как минимум 2,5 став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ки педиатра, а с учётом количества детей в детских садах – скорее всего, 3,5 ставки, плюс ставка вра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ча-гигиениста, плюс медицинские сёстры – в результате получается вполне боевая единица в виде структурного подразделения </w:t>
      </w:r>
      <w:proofErr w:type="gram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ЛПУ.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</w:t>
      </w:r>
      <w:proofErr w:type="gramEnd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Затрагивает ли этот порядок коррекционные школы?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– Да, в части рекомендуемых штатных нормативов. Например, предусматривается врач-психиатр детский, </w:t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оториноларинголог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оф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тальмолог, травматолог-ортопед, фтизиатр, физиотерапевт, врач лечебной физкультуры.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 Какие ещё изменения по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явились?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 Пересмотрен табель осна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щения медицинского кабинета, существовавший с незапамятных времён.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В нём появился </w:t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смокелайзер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(анализатор окиси углерода выды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хаемого воздуха) и аппаратно-про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граммный комплекс для скрининг-оценки уровня психофизиологиче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ского и соматического здоровья, функциональных и адаптивных резервов организма.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 Эти комплексы будут еди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ными для всей России (ведь они разнообразны) или каждый регион будет закупать свои?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 Ещё предстоит сформулиро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вать, какими они должны быть. Но они очень важны для оперативной оценки влияния учебных нагрузок на детей и вообще всего школь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ного уклада. Сейчас разгорается дискуссия о высоких нагрузках на учащихся начальной школы, разда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ются предложения законодательно установить 5-дневную неделю. Но надо вначале разобраться, с чем они связаны, откуда берутся. Ведь нагрузки слагаются не только из ау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диторных, урочных видов деятель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ности, но и из содержания занятий, использования современных циф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ровых технологий и т.д. Комплексы позволяют оперативно это отсле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живать. Таким опытом уже богаты Ростовская область, Республика Татарстан, С.-Петербург.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Кроме того, теперь у школьного врача должен быть компьютер. Появятся в школах и комплекты оборудования для наглядной про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паганды здорового образа жизни, показывающие, как надо сидеть ребёнку, как организовать рабочее место и т.п.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Авторитетное мнение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В стандарт оснащения медицин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ского блока включены современ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ные травматологические укладки, комплекс воздуховодов для ис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кусственного дыхания «рот в рот», аппарат искусственной вентиляции лёгких </w:t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Амбу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посиндромальная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укладка медикаментов и перевя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зочного материала для оказания неотложной помощи.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lastRenderedPageBreak/>
        <w:t>– А кто должен обеспечивать наличие лекарственных пре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паратов?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 Поликлиника. Предоставление помещения прописано за об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разовательным учреждением, а обеспечение расходным матери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алом – за ЛПУ. Но я считаю, что это не принципиально. Поскольку и система образования, и систе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ма здравоохранения находятся в ведении субъектов Федерации и муниципальных образований. Следовательно, тот, кто финанси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рует школу, он же финансирует и </w:t>
      </w:r>
      <w:proofErr w:type="gram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поликлинику.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</w:t>
      </w:r>
      <w:proofErr w:type="gramEnd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Да. Но недавно побеседо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вала со школьным доктором, которая рассказала, что, при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ходя в школу, видит очередь из больных детей (потому что родителям некогда вести их в поликлинику), а оказать по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 xml:space="preserve">мощь им нечем, нет никаких </w:t>
      </w:r>
      <w:proofErr w:type="gramStart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препаратов.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</w:t>
      </w:r>
      <w:proofErr w:type="gram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Хочу подчеркнуть, всё-таки основная направленность прика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за – профилактическая. Ожидать, что это будет выездное отделение поликлиники в школе, не стоит. В задачи школьного врача вхо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дит оказание помощи при остро возникшей ситуации в образова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тельном учреждении, например, пришёл ребёнок в нормальном состоянии, а среди дня поднялась температура.</w:t>
      </w:r>
    </w:p>
    <w:p w:rsidR="00931134" w:rsidRPr="00931134" w:rsidRDefault="00931134" w:rsidP="00931134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Акцент сделан на усилении рабо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ты по выявлению факторов риска хронических неинфекционных заболеваний (повышенное арте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риальное давление, избыточная масса тела, курение, потребление алкоголя, наркотиков, токсических веществ), </w:t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школьно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обусловленной патологии, </w:t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девиантных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форм пове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дения, формированию групп риска несовершеннолетних.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 Что конкретно входит в обя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занности школьного педиатра?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 За педиатром сохранилось ежегодное скрининг-обследование детей, осуществляемое с целью выявления ранних жалоб, при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знаков отклонений; комплексная медицинская и психолого-педаго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гическая оценка состояния </w:t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здоро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вья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несовершеннолетних; оценка функциональной готовности детей к обуче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нию в школе, а также при переводе на компенси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рующие виды обучения, или, наоборот, на про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граммы с повышенным уровнем образования; формирование у учащих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ся устойчивых стерео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типов здорового образа жизни и поведения, не сопряжённого с риском для здоровья; участие в профилактической рабо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 по предупреждению раннего начала половой жизни, заболеваний, пе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редающиеся половым пу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тём, ВИЧ/СПИДа (раньше это как-то стыдливо замалчивали), по подготовке несовершеннолет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них к созданию семьи в будущем, правильному репродуктивному поведению.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Одной из значимых функций является проведение в условиях об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разовательных учреждений работы по коррекции нарушений здоровья несовершеннолетних, снижающих возможности их социальной адапта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ции, ограничивающих возможности обучения, выбора профессии, под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готовки к военной службе (патоло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гия органов зрения, пищеварения, костно-мышечной, нервной системы и др.) – то, что мы традиционно относим к </w:t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школьно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обусловленным заболеваниям.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Впервые в приказе записано, что педиатр осуществляет организацию учёта и анализ случаев травм, полу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ченных в образовательных учрежде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ниях, разработку комплексных мер по профилактике травматизма.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При выявлении нарушений са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нитарного законодательства и факторов, создающих угрозу жизни и здоровью обучающихся, педиатр в письменной форме ин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формирует об этом заведующего отделением или руководителя медицинской организации. Но это – не надзорная функция. Над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зорную функцию осуществляет </w:t>
      </w:r>
      <w:proofErr w:type="spell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Роспотребнадзор</w:t>
      </w:r>
      <w:proofErr w:type="spell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 Однако в силу российского законодательства его возможности ограничены (санитарный врач, государствен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ный служащий может попасть в образовательное учреждение раз в 2-3 года). Высокий уровень за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болеваемости, не снизившийся за последние десятилетия, позволя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ет предположить, что воздействие на детей учебных нагрузок, усло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вий обучения, питания и т.д., про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должает оставаться выраженным.</w:t>
      </w:r>
    </w:p>
    <w:p w:rsidR="00931134" w:rsidRPr="00931134" w:rsidRDefault="00931134" w:rsidP="00931134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 Контроль за питанием вхо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 xml:space="preserve">дит в функции школьного </w:t>
      </w:r>
      <w:proofErr w:type="gramStart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врача?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</w:t>
      </w:r>
      <w:proofErr w:type="gram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Входит в части соблюдения требований санитарного законо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дательства. Если врач видит, что санитарное законодательство на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рушается, он может запустить всю цепочку официального надзора.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Новый приказ можно рассматри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вать как подспорье, позволяющее должным образом организовать работу администрации и всего педагогического коллектива, ведь по закону ответственность за соблюдение санитарных норм и правил несёт руководство школы, которое, кстати, зачастую искренне уверено, что полностью выполняет требования СанПиНов. Но стоит посмотреть, промаркирована ли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мебель, за какой партой сидит ребёнок, как он питается – картина открывается </w:t>
      </w:r>
      <w:proofErr w:type="gram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иная.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</w:t>
      </w:r>
      <w:proofErr w:type="gramEnd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Так всеми этими пробле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мами должен заниматься врач-гигиенист или педиатр?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 Конечно, гигиенист, для этого его и ввели. Педиатр может во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время подсказать, что, допустим, какая-то проблема нарастает.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 Как должно выстраиваться взаимодействие врача-гигиени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ста и врача-педиатра, привычно именуемого школьным врачом?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 Они работают в одной брига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де, оба – сотрудники отделения, которое теперь называется по-новому – отделение организации медицинской помощи несовер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шеннолетним в образовательных учреждениях (коротко – отделение медицинской помощи обучающим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ся), которое находится в 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структуре поликлиники.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Но и в образовательных учреж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дениях могут быть предусмотрены должности медицинских работ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ников (например, в гимназиях, частных школах).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 Всё, о чём вы упомянули ранее, носит рекомендательный или обязательный характер?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 Что-то обязательный, а что-то рекомендательный, как, например, штатное расписание. Но как его можно не реализовывать, если ребёнок имеет конституционное право на медицинское обеспече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ние, в том числе в период обу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чения? Поэтому Росздравнадзор смотрит на это через призму ли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цензирования ЛПУ: если данный вид деятельности заявлен, то как и с помощью кого </w:t>
      </w:r>
      <w:proofErr w:type="gram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выполняется.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</w:t>
      </w:r>
      <w:proofErr w:type="gramEnd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Предположим, у ребёнка вы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 xml:space="preserve">явлена патология. Он нуждается в более углублённом </w:t>
      </w:r>
      <w:proofErr w:type="gramStart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осмотре.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</w:t>
      </w:r>
      <w:proofErr w:type="gram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Школьный врач направит его в поликлинику.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Вообще суть этого документа – комплексное внимание, привле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чение всех необходимых структур к заботе о здоровье несовершен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нолетних, в том числе отделения медико-социальной помощи ЛПУ.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– Но дойдёт ли ребёнок до узкого специалиста? Какой-то контроль предполагается? Или главное – направить: а ты уж хочешь иди, хочешь </w:t>
      </w:r>
      <w:proofErr w:type="gramStart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нет.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</w:t>
      </w:r>
      <w:proofErr w:type="gram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Конечно, это зависит, пре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жде всего, от родителей, ну и, безусловно, от школьного врача: сможет ли он доходчиво всё объ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яснить, убедить в необходимости визита в поликлинику. Учитывая, что медицинские осмотры про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водятся ежегодно, вероятность диагностировать отклонения на</w:t>
      </w:r>
    </w:p>
    <w:p w:rsidR="00931134" w:rsidRPr="00931134" w:rsidRDefault="00931134" w:rsidP="00931134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раннем этапе повышается. Ну а в целом, конечно, до конца данный вопрос не отработан. Полагаю, его решению будет способствовать планируемая Минздравом инфор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матизация здравоохранения, ком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пьютеризация рабочих мест, соз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дание базы данных о ребёнке. На сегодняшний день действительно многое зависит от личности врача, его настойчивости, заинтересован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ности. Сейчас Минздрав развернул большую работу по подготовке протоколов, что позволит изменить ситуацию, унифицировать требо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вания к деятельности школьных медиков, поможет объективно оце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нивать, как они выполняются. Пока же проверить работу школьного врача можно только по таким </w:t>
      </w:r>
      <w:proofErr w:type="gram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на-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правлениям</w:t>
      </w:r>
      <w:proofErr w:type="gram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как проведение вак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цинации и медицинских осмотров. Всё остальное </w:t>
      </w:r>
      <w:proofErr w:type="gram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затруднительно.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</w:t>
      </w:r>
      <w:proofErr w:type="gramEnd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А не загоняем ли мы, таким образом, врача в угол? С одной стороны, он должен поступать в соответствии со стандартами, протоколами, а с другой сто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роны, иметь информированное согласие родителей на свои действия, скажем, в связи с той же вакцинацией. (Прежде чем сделать прививку, должен получить разрешение родите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лей, а они не дают на то добро. Попробуй при этом добейся высокого охвата вакцинацией). В таких условиях ему работать будет крайне сложно. Мы мо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жем вообще лишиться школь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 xml:space="preserve">ных врачей, уйдут и те, что </w:t>
      </w:r>
      <w:proofErr w:type="gramStart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есть.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</w:t>
      </w:r>
      <w:proofErr w:type="gramEnd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Думаю, в отношении вакци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нации у нас в стране проявляется излишний либерализм, неоправ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данное послабление. Мне кажется, должно быть так, как в целом ряде государств: если у ребёнка нет соответствующих прививок, его просто не возьмут в школу. А у нас считается, что если я по религиоз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ным соображениям не прививаю ребёнка, а он потом заболевает, заражая других, нанося им вред, то это нормально.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Основное, что ставит под угрозу школьное здравоохранение, – оплата труда. Она неадекватная, значительно ниже, чем у участкового педиатра, хотя работа медиков в образовательных учреждениях – тоже ведь работа на участке. К сожалению, нам не удалось сло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мить стереотипы, сложившиеся у руководства муниципалитетов, ре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 xml:space="preserve">гионов: большинство профилактику понимает достаточно </w:t>
      </w:r>
      <w:proofErr w:type="gramStart"/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примитивно.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–</w:t>
      </w:r>
      <w:proofErr w:type="gramEnd"/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У вас есть уверенность в том, что новый документ мо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жет быть реализован, учиты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softHyphen/>
        <w:t>вая нехватку кадров и других ресурсов?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– Честно сказать, это у меня вызывает очень большую тревогу. И всё же надеюсь на внимание к данному вопросу глав администра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ций регионов и муниципалитетов. Они должны, наконец, понять, что выражение «Дети – это инвестиции в будущее» – не пустые слова. Если 60% сегодняшних выпускников школы имеют хронические за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болевания, то создаётся нагрузка на всю сеть здравоохранения на последующие годы.</w:t>
      </w:r>
      <w:r w:rsidRPr="009311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Беседу вела</w:t>
      </w:r>
      <w:r w:rsidR="00BA5D1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Валентина ЕВЛАНОВА,</w:t>
      </w:r>
      <w:r w:rsidR="00BA5D1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311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корр. «МГ».</w:t>
      </w:r>
    </w:p>
    <w:p w:rsidR="00223E67" w:rsidRDefault="00223E67"/>
    <w:sectPr w:rsidR="0022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D9"/>
    <w:rsid w:val="00223E67"/>
    <w:rsid w:val="00931134"/>
    <w:rsid w:val="00BA5D14"/>
    <w:rsid w:val="00E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75388-AB4D-4510-8250-FACA630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134"/>
    <w:rPr>
      <w:b/>
      <w:bCs/>
    </w:rPr>
  </w:style>
  <w:style w:type="character" w:styleId="a5">
    <w:name w:val="Hyperlink"/>
    <w:basedOn w:val="a0"/>
    <w:uiPriority w:val="99"/>
    <w:unhideWhenUsed/>
    <w:rsid w:val="00BA5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1949</Words>
  <Characters>11111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2015-07-02T09:13:00Z</dcterms:created>
  <dcterms:modified xsi:type="dcterms:W3CDTF">2015-07-02T09:14:00Z</dcterms:modified>
</cp:coreProperties>
</file>