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0E" w:rsidRPr="00472AF1" w:rsidRDefault="00FA3E0E" w:rsidP="00472AF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 xml:space="preserve">Каримова </w:t>
      </w:r>
      <w:proofErr w:type="spellStart"/>
      <w:r w:rsidRPr="00472AF1">
        <w:rPr>
          <w:rFonts w:ascii="Times New Roman" w:hAnsi="Times New Roman" w:cs="Times New Roman"/>
          <w:b/>
          <w:sz w:val="26"/>
          <w:szCs w:val="26"/>
        </w:rPr>
        <w:t>Рания</w:t>
      </w:r>
      <w:proofErr w:type="spellEnd"/>
      <w:r w:rsidRPr="00472A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2AF1">
        <w:rPr>
          <w:rFonts w:ascii="Times New Roman" w:hAnsi="Times New Roman" w:cs="Times New Roman"/>
          <w:b/>
          <w:sz w:val="26"/>
          <w:szCs w:val="26"/>
        </w:rPr>
        <w:t>Закировна</w:t>
      </w:r>
      <w:proofErr w:type="spellEnd"/>
      <w:r w:rsidRPr="00472AF1">
        <w:rPr>
          <w:rFonts w:ascii="Times New Roman" w:hAnsi="Times New Roman" w:cs="Times New Roman"/>
          <w:b/>
          <w:sz w:val="26"/>
          <w:szCs w:val="26"/>
        </w:rPr>
        <w:t>, учитель математики</w:t>
      </w:r>
    </w:p>
    <w:p w:rsidR="00FA3E0E" w:rsidRPr="00472AF1" w:rsidRDefault="00FA3E0E" w:rsidP="00472AF1">
      <w:pPr>
        <w:tabs>
          <w:tab w:val="left" w:pos="6180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 xml:space="preserve">МАОУ «Средняя общеобразовательная школа № 3» </w:t>
      </w:r>
      <w:r w:rsidRPr="00472AF1">
        <w:rPr>
          <w:rFonts w:ascii="Times New Roman" w:hAnsi="Times New Roman" w:cs="Times New Roman"/>
          <w:b/>
          <w:sz w:val="26"/>
          <w:szCs w:val="26"/>
        </w:rPr>
        <w:tab/>
      </w:r>
    </w:p>
    <w:p w:rsidR="00774C22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 xml:space="preserve">   Конспект урока по геометрии в 11 классе по теме «Тела вращения».</w:t>
      </w:r>
    </w:p>
    <w:p w:rsidR="00FA3E0E" w:rsidRPr="00472AF1" w:rsidRDefault="00FA3E0E" w:rsidP="00472AF1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72AF1">
        <w:rPr>
          <w:rFonts w:ascii="Times New Roman" w:hAnsi="Times New Roman" w:cs="Times New Roman"/>
          <w:b/>
          <w:i/>
          <w:sz w:val="26"/>
          <w:szCs w:val="26"/>
        </w:rPr>
        <w:t>Вдохновенье нужно в геометрии, как и в поэзии.   /А.С. Пушкин/</w:t>
      </w:r>
    </w:p>
    <w:p w:rsidR="00FA3E0E" w:rsidRPr="00472AF1" w:rsidRDefault="00FA3E0E" w:rsidP="00472AF1">
      <w:pPr>
        <w:pStyle w:val="a3"/>
        <w:rPr>
          <w:color w:val="000000"/>
          <w:sz w:val="26"/>
          <w:szCs w:val="26"/>
        </w:rPr>
      </w:pPr>
      <w:r w:rsidRPr="00472AF1">
        <w:rPr>
          <w:b/>
          <w:bCs/>
          <w:color w:val="000000"/>
          <w:sz w:val="26"/>
          <w:szCs w:val="26"/>
        </w:rPr>
        <w:t>Тип занятия</w:t>
      </w:r>
      <w:r w:rsidRPr="00472AF1">
        <w:rPr>
          <w:color w:val="000000"/>
          <w:sz w:val="26"/>
          <w:szCs w:val="26"/>
        </w:rPr>
        <w:t>: обобщения и систематизация предметных знаний.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Цель урока</w:t>
      </w:r>
      <w:r w:rsidRPr="00472AF1">
        <w:rPr>
          <w:rFonts w:ascii="Times New Roman" w:hAnsi="Times New Roman" w:cs="Times New Roman"/>
          <w:sz w:val="26"/>
          <w:szCs w:val="26"/>
        </w:rPr>
        <w:t>: обобщить и систематизировать теоретические знания по теме и применить их при решении изобретательских задач, задач - ситуаций,  практико-ориентированных задач, экзаменационных задач.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Задачи урока: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t>Образовательные:</w:t>
      </w:r>
      <w:r w:rsidRPr="00472AF1">
        <w:rPr>
          <w:rFonts w:ascii="Times New Roman" w:hAnsi="Times New Roman" w:cs="Times New Roman"/>
          <w:sz w:val="26"/>
          <w:szCs w:val="26"/>
        </w:rPr>
        <w:t xml:space="preserve"> закрепить формулы площадей боковой и полной поверхности и объемов тел вращения, познакомить учащихся с исторической справкой по теме, проверить умение решать практико-ориентированные задачи и экзаменационные задачи повышенной сложности по теме;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t>Развивающие:</w:t>
      </w:r>
      <w:r w:rsidRPr="00472AF1">
        <w:rPr>
          <w:rFonts w:ascii="Times New Roman" w:hAnsi="Times New Roman" w:cs="Times New Roman"/>
          <w:sz w:val="26"/>
          <w:szCs w:val="26"/>
        </w:rPr>
        <w:t xml:space="preserve"> развитие творческого воображения, творческого стиля мышления при решении изобретательских задач, развитие пространственного мышления, умение анализировать и систематизировать материал;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72AF1">
        <w:rPr>
          <w:rFonts w:ascii="Times New Roman" w:hAnsi="Times New Roman" w:cs="Times New Roman"/>
          <w:i/>
          <w:sz w:val="26"/>
          <w:szCs w:val="26"/>
        </w:rPr>
        <w:t>Воспитательные</w:t>
      </w:r>
      <w:proofErr w:type="gramEnd"/>
      <w:r w:rsidRPr="00472AF1">
        <w:rPr>
          <w:rFonts w:ascii="Times New Roman" w:hAnsi="Times New Roman" w:cs="Times New Roman"/>
          <w:i/>
          <w:sz w:val="26"/>
          <w:szCs w:val="26"/>
        </w:rPr>
        <w:t>:</w:t>
      </w:r>
      <w:r w:rsidRPr="00472AF1">
        <w:rPr>
          <w:rFonts w:ascii="Times New Roman" w:hAnsi="Times New Roman" w:cs="Times New Roman"/>
          <w:sz w:val="26"/>
          <w:szCs w:val="26"/>
        </w:rPr>
        <w:t xml:space="preserve">  прививать интерес к учебному материалу, воспитывать трудолюбие, профессиональную направленность учащихся средствами учебного материала.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72AF1">
        <w:rPr>
          <w:rFonts w:ascii="Times New Roman" w:hAnsi="Times New Roman" w:cs="Times New Roman"/>
          <w:i/>
          <w:sz w:val="26"/>
          <w:szCs w:val="26"/>
        </w:rPr>
        <w:t>Оборудование</w:t>
      </w:r>
      <w:r w:rsidRPr="00472AF1">
        <w:rPr>
          <w:rFonts w:ascii="Times New Roman" w:hAnsi="Times New Roman" w:cs="Times New Roman"/>
          <w:sz w:val="26"/>
          <w:szCs w:val="26"/>
        </w:rPr>
        <w:t xml:space="preserve">: компьютер, 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медиапроектор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 xml:space="preserve">, металлические каркасы прямоугольного треугольника, прямоугольника,  полукруга,  скалка, шишка, крышки различных диаметров, карточки с понятиями, карточки  с 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разноуровневыми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 xml:space="preserve"> задачами, анкета для рефлексии.</w:t>
      </w:r>
      <w:proofErr w:type="gramEnd"/>
    </w:p>
    <w:p w:rsidR="00FA3E0E" w:rsidRPr="00472AF1" w:rsidRDefault="00FA3E0E" w:rsidP="00472AF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FA3E0E" w:rsidRPr="00472AF1" w:rsidRDefault="00FA3E0E" w:rsidP="00472A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472AF1">
        <w:rPr>
          <w:rFonts w:ascii="Times New Roman" w:hAnsi="Times New Roman"/>
          <w:b/>
          <w:sz w:val="26"/>
          <w:szCs w:val="26"/>
        </w:rPr>
        <w:t>Организационный момент: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Здравствуйте, ребята! Творческая разминка</w:t>
      </w:r>
      <w:r w:rsidRPr="00472AF1">
        <w:rPr>
          <w:rFonts w:ascii="Times New Roman" w:hAnsi="Times New Roman" w:cs="Times New Roman"/>
          <w:sz w:val="26"/>
          <w:szCs w:val="26"/>
        </w:rPr>
        <w:t>: перед тем, как начать работу проведем небольшую разминку -</w:t>
      </w:r>
      <w:r w:rsidRPr="00472AF1">
        <w:rPr>
          <w:rFonts w:ascii="Times New Roman" w:hAnsi="Times New Roman" w:cs="Times New Roman"/>
          <w:b/>
          <w:sz w:val="26"/>
          <w:szCs w:val="26"/>
        </w:rPr>
        <w:t xml:space="preserve"> на слайде №1</w:t>
      </w:r>
      <w:r w:rsidRPr="00472AF1">
        <w:rPr>
          <w:rFonts w:ascii="Times New Roman" w:hAnsi="Times New Roman" w:cs="Times New Roman"/>
          <w:sz w:val="26"/>
          <w:szCs w:val="26"/>
        </w:rPr>
        <w:t>четыре геометрические фигуры: треугольник, квадрат, круг, ломанная.</w:t>
      </w:r>
      <w:r w:rsidRPr="00472A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72AF1">
        <w:rPr>
          <w:rFonts w:ascii="Times New Roman" w:hAnsi="Times New Roman" w:cs="Times New Roman"/>
          <w:sz w:val="26"/>
          <w:szCs w:val="26"/>
        </w:rPr>
        <w:object w:dxaOrig="7163" w:dyaOrig="5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5.25pt;height:138.7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541174472" r:id="rId7"/>
        </w:object>
      </w:r>
      <w:r w:rsidRPr="00472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lastRenderedPageBreak/>
        <w:t>Предлагается каждому выбрать только одну фигуру. Итак, кто выбрал: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 Треугольник – вы обладаете  лидерскими качествами.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Квадрат – вы четко спланировали свою жизнь.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Круг - вы способны сопереживать и сочувствовать.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Ломанная - вы творческие, неординарные личности.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Какие мы? Конечно, все разные! Разве не это нужно для создания общего проекта, который нужен будет каждому при повторении для успешной итоговой аттестации?</w:t>
      </w:r>
    </w:p>
    <w:p w:rsidR="00FA3E0E" w:rsidRPr="00472AF1" w:rsidRDefault="00FA3E0E" w:rsidP="00472AF1">
      <w:pPr>
        <w:pStyle w:val="a4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472AF1">
        <w:rPr>
          <w:rFonts w:ascii="Times New Roman" w:hAnsi="Times New Roman"/>
          <w:b/>
          <w:sz w:val="26"/>
          <w:szCs w:val="26"/>
        </w:rPr>
        <w:t xml:space="preserve">Актуализация субъектного опыта учащихся: </w:t>
      </w:r>
      <w:r w:rsidRPr="00472AF1">
        <w:rPr>
          <w:rFonts w:ascii="Times New Roman" w:hAnsi="Times New Roman"/>
          <w:sz w:val="26"/>
          <w:szCs w:val="26"/>
        </w:rPr>
        <w:t>каждой из трех групп предлагается выбрать один из трех металлических каркасов прямоугольного треугольника, прямоугольника, полукруга.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 xml:space="preserve">Практическое  задание: </w:t>
      </w:r>
      <w:r w:rsidRPr="00472AF1">
        <w:rPr>
          <w:rFonts w:ascii="Times New Roman" w:hAnsi="Times New Roman" w:cs="Times New Roman"/>
          <w:sz w:val="26"/>
          <w:szCs w:val="26"/>
        </w:rPr>
        <w:t>за 1 минуту обсудить действия  с данными планиметрическими фигурами и продемонстрировать с их помощью стереометрические тела. От каждой группы выступает один ученик и называет полученную фигуру. Таким образом, учащиеся назовут цилиндр, конус, шар - выводим на общую тему – «Тела вращения», выводим  цель урока: обобщить и систематизировать теоретические знания по теме и применить их при решении изобретательских задач, задач ситуаций,  практико-ориентированных задач, экзаменационных задач.</w:t>
      </w:r>
      <w:r w:rsidRPr="00472A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72AF1">
        <w:rPr>
          <w:rFonts w:ascii="Times New Roman" w:hAnsi="Times New Roman" w:cs="Times New Roman"/>
          <w:b/>
          <w:sz w:val="26"/>
          <w:szCs w:val="26"/>
        </w:rPr>
        <w:t>Слайд№2</w:t>
      </w:r>
      <w:r w:rsidRPr="00472AF1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544A98" w:rsidRPr="00472AF1">
        <w:rPr>
          <w:rFonts w:ascii="Times New Roman" w:hAnsi="Times New Roman" w:cs="Times New Roman"/>
          <w:color w:val="0000FF"/>
          <w:sz w:val="26"/>
          <w:szCs w:val="26"/>
        </w:rPr>
      </w:r>
      <w:r w:rsidR="00544A98" w:rsidRPr="00472AF1">
        <w:rPr>
          <w:rFonts w:ascii="Times New Roman" w:hAnsi="Times New Roman" w:cs="Times New Roman"/>
          <w:color w:val="0000FF"/>
          <w:sz w:val="26"/>
          <w:szCs w:val="26"/>
        </w:rPr>
        <w:pict>
          <v:group id="_x0000_s1026" editas="canvas" style="width:386.85pt;height:171pt;mso-position-horizontal-relative:char;mso-position-vertical-relative:line" coordorigin="2846,6486" coordsize="6069,2648">
            <o:lock v:ext="edit" aspectratio="t"/>
            <v:shape id="_x0000_s1027" type="#_x0000_t75" style="position:absolute;left:2846;top:6486;width:6069;height:2648" o:preferrelative="f">
              <v:fill o:detectmouseclick="t"/>
              <v:path o:extrusionok="t" o:connecttype="none"/>
              <o:lock v:ext="edit" text="t"/>
            </v:shape>
            <v:rect id="_x0000_s1028" style="position:absolute;left:2846;top:7045;width:988;height:1255" fillcolor="blue" strokecolor="blue"/>
            <v:line id="_x0000_s1029" style="position:absolute" from="3834,6625" to="3834,8855"/>
            <v:line id="_x0000_s1030" style="position:absolute;flip:x" from="3693,8158" to="3834,8158"/>
            <v:line id="_x0000_s1031" style="position:absolute" from="3693,8158" to="3693,8298"/>
            <v:line id="_x0000_s1032" style="position:absolute" from="3693,7043" to="3693,7183"/>
            <v:line id="_x0000_s1033" style="position:absolute" from="3693,7183" to="3834,7183"/>
            <v:line id="_x0000_s1034" style="position:absolute" from="5810,7043" to="5811,8298" strokecolor="blue" strokeweight="3pt"/>
            <v:line id="_x0000_s1035" style="position:absolute;flip:x" from="4963,7043" to="5810,8300" strokecolor="blue" strokeweight="3pt"/>
            <v:line id="_x0000_s1036" style="position:absolute" from="4963,8298" to="5810,8298" strokecolor="blue" strokeweight="3pt"/>
            <v:line id="_x0000_s1037" style="position:absolute;flip:x" from="5669,8158" to="5810,8158"/>
            <v:line id="_x0000_s1038" style="position:absolute" from="5669,8158" to="5669,8298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9" type="#_x0000_t102" style="position:absolute;left:5245;top:6752;width:705;height:277;rotation:-225856fd" adj=",,9627" fillcolor="red"/>
            <v:shape id="_x0000_s1040" type="#_x0000_t102" style="position:absolute;left:3269;top:6625;width:706;height:279" adj=",,10472" fillcolor="red"/>
            <v:line id="_x0000_s1041" style="position:absolute" from="8210,6765" to="8210,8994"/>
            <v:shape id="_x0000_s1042" type="#_x0000_t102" style="position:absolute;left:7787;top:8437;width:706;height:279" fillcolor="red"/>
            <v:line id="_x0000_s1043" style="position:absolute" from="5810,8298" to="5810,8994"/>
            <v:line id="_x0000_s1044" style="position:absolute;flip:y" from="5810,6625" to="5810,7043"/>
            <v:line id="_x0000_s1045" style="position:absolute;flip:y" from="8210,6486" to="8211,6625"/>
            <v:shape id="PubChord" o:spid="_x0000_s1046" style="position:absolute;left:7482;top:6647;width:1455;height:1411;rotation:3318686fd" coordsize="21600,21600" o:spt="100" adj="-9169616,2877462,5400" path="ar,,21600,21600@6@5@8@7xe" fillcolor="#ccf">
              <v:stroke joinstyle="miter"/>
              <v:shadow on="t" offset="6pt,6pt"/>
              <o:extrusion v:ext="view" rotationangle="25,-25" viewpoint="0,0" viewpointorigin="0,0" skewangle="0" skewamt="0" lightposition="-50000,-50000" lightposition2="50000" type="perspective"/>
              <v:formulas>
                <v:f eqn="val 0"/>
                <v:f eqn="sin 10800 #0"/>
                <v:f eqn="cos 10800 #0"/>
                <v:f eqn="sin 10800 #1"/>
                <v:f eqn="cos 10800 #1"/>
                <v:f eqn="sum @1 10800 0"/>
                <v:f eqn="sum @2 10800 0"/>
                <v:f eqn="sum @3 10800 0"/>
                <v:f eqn="sum @4 10800 0"/>
                <v:f eqn="val 10800"/>
                <v:f eqn="mid @5 @7"/>
                <v:f eqn="mid @6 @8"/>
              </v:formulas>
              <v:path o:connecttype="custom" o:connectlocs="@6,@5;@11,@10;@8,@7" textboxrect="3163,3163,18437,18437"/>
              <v:handles>
                <v:h position="@9,#0" polar="10800,10800"/>
                <v:h position="@9,#1" polar="10800,10800"/>
              </v:handles>
              <o:lock v:ext="edit" verticies="t"/>
            </v:shape>
            <w10:wrap type="none"/>
            <w10:anchorlock/>
          </v:group>
        </w:pic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72AF1">
        <w:rPr>
          <w:rFonts w:ascii="Times New Roman" w:hAnsi="Times New Roman" w:cs="Times New Roman"/>
          <w:b/>
          <w:i/>
          <w:sz w:val="26"/>
          <w:szCs w:val="26"/>
        </w:rPr>
        <w:t>Вопрос</w:t>
      </w:r>
      <w:r w:rsidRPr="00472AF1">
        <w:rPr>
          <w:rFonts w:ascii="Times New Roman" w:hAnsi="Times New Roman" w:cs="Times New Roman"/>
          <w:sz w:val="26"/>
          <w:szCs w:val="26"/>
        </w:rPr>
        <w:t xml:space="preserve"> </w:t>
      </w:r>
      <w:r w:rsidRPr="00472AF1">
        <w:rPr>
          <w:rFonts w:ascii="Times New Roman" w:hAnsi="Times New Roman" w:cs="Times New Roman"/>
          <w:b/>
          <w:sz w:val="26"/>
          <w:szCs w:val="26"/>
        </w:rPr>
        <w:t xml:space="preserve"> «Из истории геометрии».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Перед вами скалка и сосновая шишка. Как связаны эти предметы с геометрией и темой обозначенной на уроке?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( каждая группа   в течение 1 минуты обсуждает и выдвигает свои гипотезы) </w:t>
      </w:r>
    </w:p>
    <w:p w:rsidR="00FA3E0E" w:rsidRPr="00472AF1" w:rsidRDefault="00FA3E0E" w:rsidP="00472AF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 Греки называли геометрические фигуры словами, обозначающими окружающие их предметы похожей формы. Например, для прокатки белья женщины применяли скалку, которую  по-гречески называли «</w:t>
      </w:r>
      <w:proofErr w:type="spellStart"/>
      <w:r w:rsidRPr="00472AF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кюлиндрос</w:t>
      </w:r>
      <w:proofErr w:type="spellEnd"/>
      <w:r w:rsidRPr="00472AF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</w:t>
      </w:r>
      <w:r w:rsidRPr="00472AF1">
        <w:rPr>
          <w:rFonts w:ascii="Times New Roman" w:hAnsi="Times New Roman" w:cs="Times New Roman"/>
          <w:sz w:val="26"/>
          <w:szCs w:val="26"/>
        </w:rPr>
        <w:t xml:space="preserve">. Поэтому все вытянутые тела с округлым сечением получили название </w:t>
      </w:r>
      <w:r w:rsidRPr="00472AF1">
        <w:rPr>
          <w:rFonts w:ascii="Times New Roman" w:hAnsi="Times New Roman" w:cs="Times New Roman"/>
          <w:b/>
          <w:i/>
          <w:sz w:val="26"/>
          <w:szCs w:val="26"/>
        </w:rPr>
        <w:t>цилиндра.</w:t>
      </w:r>
      <w:r w:rsidRPr="00472A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72AF1">
        <w:rPr>
          <w:rFonts w:ascii="Times New Roman" w:hAnsi="Times New Roman" w:cs="Times New Roman"/>
          <w:sz w:val="26"/>
          <w:szCs w:val="26"/>
        </w:rPr>
        <w:lastRenderedPageBreak/>
        <w:t>Сосновую шишку по-гречески называли «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конос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 xml:space="preserve">».  Поэтому все тела похожей формы получили название </w:t>
      </w:r>
      <w:r w:rsidRPr="00472AF1">
        <w:rPr>
          <w:rFonts w:ascii="Times New Roman" w:hAnsi="Times New Roman" w:cs="Times New Roman"/>
          <w:b/>
          <w:i/>
          <w:sz w:val="26"/>
          <w:szCs w:val="26"/>
        </w:rPr>
        <w:t>конуса.</w:t>
      </w:r>
      <w:r w:rsidRPr="00472A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72AF1">
        <w:rPr>
          <w:rFonts w:ascii="Times New Roman" w:hAnsi="Times New Roman" w:cs="Times New Roman"/>
          <w:sz w:val="26"/>
          <w:szCs w:val="26"/>
        </w:rPr>
        <w:t xml:space="preserve"> Некоторые названия пришли к нам из латинского языка. Например, слово «перпендикуляр». По-латыни «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пендула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>» - маятник, отвес. От латинского « радиус» - луч происходит слово «</w:t>
      </w:r>
      <w:r w:rsidRPr="00472AF1">
        <w:rPr>
          <w:rFonts w:ascii="Times New Roman" w:hAnsi="Times New Roman" w:cs="Times New Roman"/>
          <w:i/>
          <w:sz w:val="26"/>
          <w:szCs w:val="26"/>
        </w:rPr>
        <w:t>радиус</w:t>
      </w:r>
      <w:r w:rsidRPr="00472AF1">
        <w:rPr>
          <w:rFonts w:ascii="Times New Roman" w:hAnsi="Times New Roman" w:cs="Times New Roman"/>
          <w:sz w:val="26"/>
          <w:szCs w:val="26"/>
        </w:rPr>
        <w:t>». А слово «</w:t>
      </w:r>
      <w:r w:rsidRPr="00472AF1">
        <w:rPr>
          <w:rFonts w:ascii="Times New Roman" w:hAnsi="Times New Roman" w:cs="Times New Roman"/>
          <w:i/>
          <w:sz w:val="26"/>
          <w:szCs w:val="26"/>
        </w:rPr>
        <w:t>диаметр</w:t>
      </w:r>
      <w:r w:rsidRPr="00472AF1">
        <w:rPr>
          <w:rFonts w:ascii="Times New Roman" w:hAnsi="Times New Roman" w:cs="Times New Roman"/>
          <w:sz w:val="26"/>
          <w:szCs w:val="26"/>
        </w:rPr>
        <w:t>» опять греческое: оно происходит от слов «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диа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>» - два и «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метрио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>» -  измеряю, и означает «делящий пополам». Таким образом, сами названия геометрических фигур показывали, что геометрия возникла для решения практических задач и с самого начала была тесно связана с практикой, с человеческим трудом.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 xml:space="preserve">3.Теоретический блок: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-Ребята! Перед каждым из вас лежит карточка с понятием, относящимся к одной из трех тел вращения: цилиндру, конусу, шару. Предлагаю вам встать и, посоветовавшись  друг с другом, создать новые группы по определенным понятиям каждой фигуры вращения. </w:t>
      </w:r>
      <w:r w:rsidRPr="00472AF1">
        <w:rPr>
          <w:rFonts w:ascii="Times New Roman" w:hAnsi="Times New Roman" w:cs="Times New Roman"/>
          <w:b/>
          <w:sz w:val="26"/>
          <w:szCs w:val="26"/>
        </w:rPr>
        <w:t>Слайд №3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object w:dxaOrig="7163" w:dyaOrig="5379">
          <v:shape id="_x0000_i1027" type="#_x0000_t75" style="width:224.25pt;height:168pt" o:ole="" o:bordertopcolor="this" o:borderleftcolor="this" o:borderbottomcolor="this" o:borderrightcolor="this">
            <v:imagedata r:id="rId8" o:title=""/>
          </v:shape>
          <o:OLEObject Type="Embed" ProgID="PowerPoint.Slide.12" ShapeID="_x0000_i1027" DrawAspect="Content" ObjectID="_1541174473" r:id="rId9"/>
        </w:object>
      </w:r>
    </w:p>
    <w:p w:rsidR="00FA3E0E" w:rsidRPr="00472AF1" w:rsidRDefault="00FA3E0E" w:rsidP="00472AF1">
      <w:pPr>
        <w:pStyle w:val="a4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В новых группах предлагаю вам выбрать капитана, который будет регулировать ответы каждого из членов вашей команды по вами же выбранным номерам (каждому члену группы будет выдан жетон с номером).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Задание для   групп</w:t>
      </w:r>
      <w:r w:rsidRPr="00472AF1">
        <w:rPr>
          <w:rFonts w:ascii="Times New Roman" w:hAnsi="Times New Roman" w:cs="Times New Roman"/>
          <w:sz w:val="26"/>
          <w:szCs w:val="26"/>
        </w:rPr>
        <w:t xml:space="preserve">: на листе А3 </w:t>
      </w:r>
      <w:proofErr w:type="gramStart"/>
      <w:r w:rsidRPr="00472AF1">
        <w:rPr>
          <w:rFonts w:ascii="Times New Roman" w:hAnsi="Times New Roman" w:cs="Times New Roman"/>
          <w:sz w:val="26"/>
          <w:szCs w:val="26"/>
        </w:rPr>
        <w:t>нарисованы</w:t>
      </w:r>
      <w:proofErr w:type="gramEnd"/>
      <w:r w:rsidRPr="00472AF1">
        <w:rPr>
          <w:rFonts w:ascii="Times New Roman" w:hAnsi="Times New Roman" w:cs="Times New Roman"/>
          <w:sz w:val="26"/>
          <w:szCs w:val="26"/>
        </w:rPr>
        <w:t xml:space="preserve"> цилиндр, конус, шар. В течение 3 минут нужно наполнить эти  « сосуды» теоретической информацией, произвести обмен листами для дополнения и повторения  другими группами. Выбрать ученика под определенным номером для презентации теоретического материала. После презентации учащихся  показать на слайде наполненные информацией « сосуды» тел вращения.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4.Практический блок №1: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AF1">
        <w:rPr>
          <w:rFonts w:ascii="Times New Roman" w:hAnsi="Times New Roman" w:cs="Times New Roman"/>
          <w:b/>
          <w:i/>
          <w:sz w:val="26"/>
          <w:szCs w:val="26"/>
        </w:rPr>
        <w:t>Задача-ситуация:</w:t>
      </w:r>
      <w:r w:rsidRPr="00472AF1">
        <w:rPr>
          <w:rFonts w:ascii="Times New Roman" w:hAnsi="Times New Roman" w:cs="Times New Roman"/>
          <w:sz w:val="26"/>
          <w:szCs w:val="26"/>
        </w:rPr>
        <w:t xml:space="preserve"> На нашем пути встречаются две птицы-спорщицы: мама и дочка. Мама летит высоко, дочка пониже. Пролетая над нашей улицей, мама видит два больших круга, а дочка ей возражает, что ты мама, никакие это не круги вовсе, а прямоугольник, равнобедренный треугольник. Кто из них прав? Какие это дома они видят?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lastRenderedPageBreak/>
        <w:t>Ответ.</w:t>
      </w:r>
      <w:r w:rsidRPr="00472AF1">
        <w:rPr>
          <w:rFonts w:ascii="Times New Roman" w:hAnsi="Times New Roman" w:cs="Times New Roman"/>
          <w:sz w:val="26"/>
          <w:szCs w:val="26"/>
        </w:rPr>
        <w:t xml:space="preserve"> Цилиндр: сверху круг, сбоку прямоугольник, конус: сверху круг с центром, сбоку равнобедренный треугольник.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В течение 1 минуты группы обсуждают задачу, и отвечает на вопрос ученик под определенным номером (выбирает группа).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i/>
          <w:sz w:val="26"/>
          <w:szCs w:val="26"/>
        </w:rPr>
        <w:t>Изобретательская задача</w:t>
      </w:r>
      <w:r w:rsidRPr="00472AF1">
        <w:rPr>
          <w:rFonts w:ascii="Times New Roman" w:hAnsi="Times New Roman" w:cs="Times New Roman"/>
          <w:i/>
          <w:sz w:val="26"/>
          <w:szCs w:val="26"/>
        </w:rPr>
        <w:t>.</w:t>
      </w:r>
      <w:r w:rsidRPr="00472AF1">
        <w:rPr>
          <w:rFonts w:ascii="Times New Roman" w:hAnsi="Times New Roman" w:cs="Times New Roman"/>
          <w:sz w:val="26"/>
          <w:szCs w:val="26"/>
        </w:rPr>
        <w:t xml:space="preserve"> Хозяйка варит варенье и раскладывает в банки разных размеров. Но вот беда – крышек для этих банок нет. Есть мастер, который может сделать одинаковые крышки, но отверстия-то в банках разные. Что за крышку хозяйка должна заказать мастеру, что бы ею можно было закрыть любую банку с вареньем?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t>Подсказка</w:t>
      </w:r>
      <w:r w:rsidRPr="00472AF1">
        <w:rPr>
          <w:rFonts w:ascii="Times New Roman" w:hAnsi="Times New Roman" w:cs="Times New Roman"/>
          <w:sz w:val="26"/>
          <w:szCs w:val="26"/>
        </w:rPr>
        <w:t>: все крышки можно объединить в одну, такую, что она закроет все банки. Показать наглядно, построить такую крышку, как пирамиду.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i/>
          <w:sz w:val="26"/>
          <w:szCs w:val="26"/>
        </w:rPr>
        <w:t>Ответ.</w:t>
      </w:r>
      <w:r w:rsidRPr="00472AF1">
        <w:rPr>
          <w:rFonts w:ascii="Times New Roman" w:hAnsi="Times New Roman" w:cs="Times New Roman"/>
          <w:sz w:val="26"/>
          <w:szCs w:val="26"/>
        </w:rPr>
        <w:t xml:space="preserve"> Конус или усечённый конус. В течение 1 минуты группы обсуждают задачу, и отвечает на вопрос ученик под определенным номером (выбирает группа).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i/>
          <w:sz w:val="26"/>
          <w:szCs w:val="26"/>
        </w:rPr>
        <w:t xml:space="preserve">Практическая задача: </w:t>
      </w:r>
      <w:r w:rsidRPr="00472AF1">
        <w:rPr>
          <w:rFonts w:ascii="Times New Roman" w:hAnsi="Times New Roman" w:cs="Times New Roman"/>
          <w:b/>
          <w:sz w:val="26"/>
          <w:szCs w:val="26"/>
        </w:rPr>
        <w:t xml:space="preserve">на слайде №4 </w:t>
      </w:r>
      <w:r w:rsidRPr="00472AF1">
        <w:rPr>
          <w:rFonts w:ascii="Times New Roman" w:hAnsi="Times New Roman" w:cs="Times New Roman"/>
          <w:sz w:val="26"/>
          <w:szCs w:val="26"/>
        </w:rPr>
        <w:t>представлены три валика с основаниями в виде цилиндра, конуса, шара. Какой след оставит каждый из валиков на стене? В течение 1 минуты группы обсуждают задачу, и отвечает на вопрос ученик под определенным 5.номером (выбирает группа).</w:t>
      </w:r>
      <w:r w:rsidRPr="00472AF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5.Практический блок №2: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-Эти все  задачи интересны и их увлекательно решать, но вы, ребята, знаете, что задачи на тела вращения  отражены и в </w:t>
      </w:r>
      <w:proofErr w:type="gramStart"/>
      <w:r w:rsidRPr="00472AF1">
        <w:rPr>
          <w:rFonts w:ascii="Times New Roman" w:hAnsi="Times New Roman" w:cs="Times New Roman"/>
          <w:sz w:val="26"/>
          <w:szCs w:val="26"/>
        </w:rPr>
        <w:t>базовом</w:t>
      </w:r>
      <w:proofErr w:type="gramEnd"/>
      <w:r w:rsidRPr="00472AF1">
        <w:rPr>
          <w:rFonts w:ascii="Times New Roman" w:hAnsi="Times New Roman" w:cs="Times New Roman"/>
          <w:sz w:val="26"/>
          <w:szCs w:val="26"/>
        </w:rPr>
        <w:t xml:space="preserve"> и в  профильном уровнях итоговой аттестации. Для успешного повторения данной темы непосредственно перед экзаменом предлагаю создать проект- пособие, состоящее из теоретического блока и решенного банка опорных задач, предлагаю вам для рационализации вашего труда при нахождении определенных элементов выделять планиметрические фигуры в отдельности как показано на слайде. Поверьте, что такой прием позволяет ускорить вашу работу (объяснить данный прием учащимся).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>Каждая из групп решает по одной задаче на цилиндр, конус, шар (выборка задач из банка ФИПИ). На определенных листах (заготовленных</w:t>
      </w:r>
      <w:proofErr w:type="gramStart"/>
      <w:r w:rsidRPr="00472AF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472AF1">
        <w:rPr>
          <w:rFonts w:ascii="Times New Roman" w:hAnsi="Times New Roman" w:cs="Times New Roman"/>
          <w:sz w:val="26"/>
          <w:szCs w:val="26"/>
        </w:rPr>
        <w:t xml:space="preserve"> аккуратно оформляют на листах. Каждую задачу на доске объясняет один выбранный группой  ученик и сдает лист с решенной задачей.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6.Подведение итогов урока</w:t>
      </w:r>
      <w:r w:rsidRPr="00472AF1">
        <w:rPr>
          <w:rFonts w:ascii="Times New Roman" w:hAnsi="Times New Roman" w:cs="Times New Roman"/>
          <w:sz w:val="26"/>
          <w:szCs w:val="26"/>
        </w:rPr>
        <w:t>: (скрепляем с заготовленным титульным листом листы с решенными задачами и теоретическим материалом).</w:t>
      </w:r>
    </w:p>
    <w:p w:rsidR="00FA3E0E" w:rsidRPr="00472AF1" w:rsidRDefault="00FA3E0E" w:rsidP="00472A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-</w:t>
      </w:r>
      <w:r w:rsidRPr="00472AF1">
        <w:rPr>
          <w:rFonts w:ascii="Times New Roman" w:hAnsi="Times New Roman" w:cs="Times New Roman"/>
          <w:sz w:val="26"/>
          <w:szCs w:val="26"/>
        </w:rPr>
        <w:t xml:space="preserve">Ребята, вы очень хорошо поработали и разработали настоящее пособие – путеводитель по задачам на тела вращения, без которых нам в жизни не обойтись. Ведь кому-то нужно будет вычислять объем цилиндрической бака для заполнения воды в саду, а кому-то нужно будет рассчитать объем километра нефтепровода на просторах России. Пусть встречи с телами вращения на этом не закончатся. По высшей  математике, которую вы будете изучать, поступив в </w:t>
      </w:r>
      <w:r w:rsidRPr="00472AF1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технический вуз,  вы будете изучать тела вращения более высокого порядка. Показать </w:t>
      </w:r>
      <w:r w:rsidRPr="00472AF1">
        <w:rPr>
          <w:rFonts w:ascii="Times New Roman" w:hAnsi="Times New Roman" w:cs="Times New Roman"/>
          <w:b/>
          <w:sz w:val="26"/>
          <w:szCs w:val="26"/>
        </w:rPr>
        <w:t>слайд №5.</w:t>
      </w:r>
      <w:r w:rsidRPr="00472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sz w:val="26"/>
          <w:szCs w:val="26"/>
        </w:rPr>
        <w:t xml:space="preserve">А кто выбирает искусство, литературу- тот будет изучать стиль живописи  «кубизм», представленный картинами Пикассо и других импрессионистов.  Показать </w:t>
      </w:r>
      <w:r w:rsidRPr="00472AF1">
        <w:rPr>
          <w:rFonts w:ascii="Times New Roman" w:hAnsi="Times New Roman" w:cs="Times New Roman"/>
          <w:b/>
          <w:sz w:val="26"/>
          <w:szCs w:val="26"/>
        </w:rPr>
        <w:t xml:space="preserve">слайд №6 </w:t>
      </w:r>
      <w:r w:rsidRPr="00472AF1">
        <w:rPr>
          <w:rFonts w:ascii="Times New Roman" w:hAnsi="Times New Roman" w:cs="Times New Roman"/>
          <w:b/>
          <w:sz w:val="26"/>
          <w:szCs w:val="26"/>
        </w:rPr>
        <w:object w:dxaOrig="7163" w:dyaOrig="5379">
          <v:shape id="_x0000_i1028" type="#_x0000_t75" style="width:264pt;height:198.75pt" o:ole="">
            <v:imagedata r:id="rId10" o:title=""/>
          </v:shape>
          <o:OLEObject Type="Embed" ProgID="PowerPoint.Slide.12" ShapeID="_x0000_i1028" DrawAspect="Content" ObjectID="_1541174474" r:id="rId11"/>
        </w:objec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hAnsi="Times New Roman" w:cs="Times New Roman"/>
          <w:b/>
          <w:sz w:val="26"/>
          <w:szCs w:val="26"/>
        </w:rPr>
        <w:t>7.Рефлексия</w:t>
      </w:r>
      <w:r w:rsidRPr="00472AF1">
        <w:rPr>
          <w:rFonts w:ascii="Times New Roman" w:hAnsi="Times New Roman" w:cs="Times New Roman"/>
          <w:sz w:val="26"/>
          <w:szCs w:val="26"/>
        </w:rPr>
        <w:t xml:space="preserve">: у каждой группы на столе модель тела  вращения. Выставляют баллы по предложенной схеме и </w:t>
      </w:r>
      <w:proofErr w:type="spellStart"/>
      <w:r w:rsidRPr="00472AF1">
        <w:rPr>
          <w:rFonts w:ascii="Times New Roman" w:hAnsi="Times New Roman" w:cs="Times New Roman"/>
          <w:sz w:val="26"/>
          <w:szCs w:val="26"/>
        </w:rPr>
        <w:t>стикеры</w:t>
      </w:r>
      <w:proofErr w:type="spellEnd"/>
      <w:r w:rsidRPr="00472AF1">
        <w:rPr>
          <w:rFonts w:ascii="Times New Roman" w:hAnsi="Times New Roman" w:cs="Times New Roman"/>
          <w:sz w:val="26"/>
          <w:szCs w:val="26"/>
        </w:rPr>
        <w:t xml:space="preserve"> приклеивают на модели. </w:t>
      </w:r>
    </w:p>
    <w:p w:rsidR="00FA3E0E" w:rsidRPr="00472AF1" w:rsidRDefault="00FA3E0E" w:rsidP="00472A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«10 баллов»</w:t>
      </w:r>
    </w:p>
    <w:p w:rsidR="00FA3E0E" w:rsidRPr="00472AF1" w:rsidRDefault="00FA3E0E" w:rsidP="00472AF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по 10-бальной шкале работу на занятии с позиции:</w:t>
      </w:r>
    </w:p>
    <w:p w:rsidR="00FA3E0E" w:rsidRPr="00472AF1" w:rsidRDefault="00FA3E0E" w:rsidP="00472AF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„Я"           0________10</w:t>
      </w:r>
    </w:p>
    <w:p w:rsidR="00FA3E0E" w:rsidRPr="00472AF1" w:rsidRDefault="00FA3E0E" w:rsidP="00472AF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„Мы"        0________10</w:t>
      </w:r>
    </w:p>
    <w:p w:rsidR="00FA3E0E" w:rsidRPr="00472AF1" w:rsidRDefault="00FA3E0E" w:rsidP="00472AF1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„Дело"     0________10</w:t>
      </w:r>
    </w:p>
    <w:p w:rsidR="00FA3E0E" w:rsidRPr="00472AF1" w:rsidRDefault="00FA3E0E" w:rsidP="00472AF1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A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A3E0E" w:rsidRPr="00472AF1" w:rsidRDefault="00FA3E0E" w:rsidP="00472A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A3E0E" w:rsidRPr="00472AF1" w:rsidSect="00472AF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1EB0"/>
    <w:multiLevelType w:val="hybridMultilevel"/>
    <w:tmpl w:val="4B685E9E"/>
    <w:lvl w:ilvl="0" w:tplc="4FCA59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E0E"/>
    <w:rsid w:val="000A5934"/>
    <w:rsid w:val="0010796D"/>
    <w:rsid w:val="00265E7B"/>
    <w:rsid w:val="00332245"/>
    <w:rsid w:val="003C3D97"/>
    <w:rsid w:val="003F585A"/>
    <w:rsid w:val="00421439"/>
    <w:rsid w:val="00437CF3"/>
    <w:rsid w:val="00456AC7"/>
    <w:rsid w:val="00472AF1"/>
    <w:rsid w:val="00524289"/>
    <w:rsid w:val="005422ED"/>
    <w:rsid w:val="00544A98"/>
    <w:rsid w:val="00550751"/>
    <w:rsid w:val="00592B41"/>
    <w:rsid w:val="005A01F4"/>
    <w:rsid w:val="005C22F0"/>
    <w:rsid w:val="005C5D2F"/>
    <w:rsid w:val="006301C7"/>
    <w:rsid w:val="00662DC1"/>
    <w:rsid w:val="00675AA4"/>
    <w:rsid w:val="00692289"/>
    <w:rsid w:val="006E66D0"/>
    <w:rsid w:val="006F2282"/>
    <w:rsid w:val="00774C22"/>
    <w:rsid w:val="00782D7C"/>
    <w:rsid w:val="007858DD"/>
    <w:rsid w:val="007A5A1A"/>
    <w:rsid w:val="007D705A"/>
    <w:rsid w:val="00805238"/>
    <w:rsid w:val="008554D3"/>
    <w:rsid w:val="00886E9E"/>
    <w:rsid w:val="008C403C"/>
    <w:rsid w:val="008F07BF"/>
    <w:rsid w:val="008F2F6C"/>
    <w:rsid w:val="0090320A"/>
    <w:rsid w:val="00982841"/>
    <w:rsid w:val="00997DAC"/>
    <w:rsid w:val="009C1793"/>
    <w:rsid w:val="00A96ACD"/>
    <w:rsid w:val="00AB3F84"/>
    <w:rsid w:val="00AC3133"/>
    <w:rsid w:val="00AD2F20"/>
    <w:rsid w:val="00B34A7D"/>
    <w:rsid w:val="00B4311A"/>
    <w:rsid w:val="00B443C9"/>
    <w:rsid w:val="00B51334"/>
    <w:rsid w:val="00B600D4"/>
    <w:rsid w:val="00B712EE"/>
    <w:rsid w:val="00BC1A78"/>
    <w:rsid w:val="00BD67C4"/>
    <w:rsid w:val="00C31463"/>
    <w:rsid w:val="00C55902"/>
    <w:rsid w:val="00C970A6"/>
    <w:rsid w:val="00D24D29"/>
    <w:rsid w:val="00D2785B"/>
    <w:rsid w:val="00D36D56"/>
    <w:rsid w:val="00DA1159"/>
    <w:rsid w:val="00DA3A6E"/>
    <w:rsid w:val="00DB47DE"/>
    <w:rsid w:val="00DF51A1"/>
    <w:rsid w:val="00E01416"/>
    <w:rsid w:val="00E81480"/>
    <w:rsid w:val="00EC2EC2"/>
    <w:rsid w:val="00F348AE"/>
    <w:rsid w:val="00FA3E0E"/>
    <w:rsid w:val="00FC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E0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7B67-4C29-41A6-B36D-2233E7F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тис</dc:creator>
  <cp:lastModifiedBy>тис</cp:lastModifiedBy>
  <cp:revision>2</cp:revision>
  <dcterms:created xsi:type="dcterms:W3CDTF">2016-11-20T13:05:00Z</dcterms:created>
  <dcterms:modified xsi:type="dcterms:W3CDTF">2016-11-20T13:15:00Z</dcterms:modified>
</cp:coreProperties>
</file>