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AE" w:rsidRDefault="006321AE" w:rsidP="0063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71C" w:rsidRPr="009A055F" w:rsidRDefault="009A055F" w:rsidP="009A05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декабря 2016 г. </w:t>
      </w:r>
      <w:r w:rsidR="002C41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A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межрегиональной научно-практической конференции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55F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«Интеграция в преподавании предметов естественно-математического цикла и информатики: механизмы и средства»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ТОГИРРО состоялась секция</w:t>
      </w:r>
      <w:r w:rsidR="00A26B5F" w:rsidRPr="009A05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26B5F" w:rsidRPr="009A05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«Шахматы как средство интеллектуального развития ребенка: современная проблематика и перспективы»</w:t>
      </w:r>
      <w:r w:rsidR="007C23C8" w:rsidRPr="009A05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B93" w:rsidRPr="009A055F" w:rsidRDefault="00996B93" w:rsidP="00B62B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6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9A05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приняли участие практические работники образовательных учреждений: воспитатели дошкольных организаций, учителя, педагоги-тренеры город</w:t>
      </w:r>
      <w:r w:rsidR="00E2544B" w:rsidRPr="009A0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A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Тюмени, Ишима, </w:t>
      </w:r>
      <w:r w:rsidR="00E2544B" w:rsidRPr="009A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Ялуторовска, Армизонского, </w:t>
      </w:r>
      <w:proofErr w:type="spellStart"/>
      <w:r w:rsidR="00E2544B" w:rsidRPr="009A055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Аромашевского</w:t>
      </w:r>
      <w:proofErr w:type="spellEnd"/>
      <w:r w:rsidR="00E2544B" w:rsidRPr="009A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2544B" w:rsidRPr="009A05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Исетского</w:t>
      </w:r>
      <w:proofErr w:type="spellEnd"/>
      <w:r w:rsidR="00E2544B" w:rsidRPr="009A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2544B" w:rsidRPr="009A055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Упоровского</w:t>
      </w:r>
      <w:proofErr w:type="spellEnd"/>
      <w:r w:rsidRPr="009A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районов, заведующий ДОУ, </w:t>
      </w:r>
      <w:r w:rsidR="00E2544B" w:rsidRPr="009A05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Областной шахматной Федерации, специалисты департаментов образования</w:t>
      </w:r>
      <w:r w:rsidRPr="009A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6B93" w:rsidRPr="009A055F" w:rsidRDefault="00996B93" w:rsidP="00996B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05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</w:t>
      </w:r>
      <w:r w:rsidRPr="009A055F">
        <w:rPr>
          <w:rFonts w:ascii="Times New Roman" w:eastAsia="Calibri" w:hAnsi="Times New Roman" w:cs="Times New Roman"/>
          <w:color w:val="000000"/>
          <w:sz w:val="28"/>
          <w:szCs w:val="28"/>
        </w:rPr>
        <w:t>диалоговой площадки</w:t>
      </w:r>
      <w:r w:rsidRPr="009A05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544B" w:rsidRPr="009A05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обсуждались </w:t>
      </w:r>
      <w:r w:rsidRPr="009A05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вопросы</w:t>
      </w:r>
      <w:r w:rsidRPr="009A055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F4677" w:rsidRPr="009A055F" w:rsidRDefault="00FF4677" w:rsidP="00FF467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55F">
        <w:rPr>
          <w:rFonts w:ascii="Times New Roman" w:hAnsi="Times New Roman" w:cs="Times New Roman"/>
          <w:sz w:val="28"/>
          <w:szCs w:val="28"/>
        </w:rPr>
        <w:t>Шахматы как инструмент интеллектуального и творческого развития личности ребенка;</w:t>
      </w:r>
    </w:p>
    <w:p w:rsidR="00FF4677" w:rsidRPr="009A055F" w:rsidRDefault="00FF4677" w:rsidP="00FF467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55F">
        <w:rPr>
          <w:rFonts w:ascii="Times New Roman" w:hAnsi="Times New Roman" w:cs="Times New Roman"/>
          <w:sz w:val="28"/>
          <w:szCs w:val="28"/>
        </w:rPr>
        <w:t>Шахматное образование в г. Тюмени: практики, проблемы, перспективы;</w:t>
      </w:r>
    </w:p>
    <w:p w:rsidR="00FF4677" w:rsidRPr="009A055F" w:rsidRDefault="00FF4677" w:rsidP="00FF46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5F">
        <w:rPr>
          <w:rFonts w:ascii="Times New Roman" w:hAnsi="Times New Roman" w:cs="Times New Roman"/>
          <w:sz w:val="28"/>
          <w:szCs w:val="28"/>
        </w:rPr>
        <w:t xml:space="preserve">Опыт организации системной результативной работы по развитию шахматного образования в </w:t>
      </w:r>
      <w:proofErr w:type="spellStart"/>
      <w:r w:rsidRPr="009A055F">
        <w:rPr>
          <w:rFonts w:ascii="Times New Roman" w:hAnsi="Times New Roman" w:cs="Times New Roman"/>
          <w:sz w:val="28"/>
          <w:szCs w:val="28"/>
        </w:rPr>
        <w:t>г.Ишиме</w:t>
      </w:r>
      <w:proofErr w:type="spellEnd"/>
      <w:r w:rsidRPr="009A055F">
        <w:rPr>
          <w:rFonts w:ascii="Times New Roman" w:hAnsi="Times New Roman" w:cs="Times New Roman"/>
          <w:sz w:val="28"/>
          <w:szCs w:val="28"/>
        </w:rPr>
        <w:t>;</w:t>
      </w:r>
    </w:p>
    <w:p w:rsidR="00FF4677" w:rsidRPr="009A055F" w:rsidRDefault="00FF4677" w:rsidP="00FF46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5F">
        <w:rPr>
          <w:rFonts w:ascii="Times New Roman" w:hAnsi="Times New Roman" w:cs="Times New Roman"/>
          <w:sz w:val="28"/>
          <w:szCs w:val="28"/>
        </w:rPr>
        <w:t>Шахматное образование как ресурс воспитания дошкольников;</w:t>
      </w:r>
    </w:p>
    <w:p w:rsidR="00FF4677" w:rsidRPr="009A055F" w:rsidRDefault="00FF4677" w:rsidP="00FF46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5F">
        <w:rPr>
          <w:rFonts w:ascii="Times New Roman" w:hAnsi="Times New Roman" w:cs="Times New Roman"/>
          <w:sz w:val="28"/>
          <w:szCs w:val="28"/>
        </w:rPr>
        <w:t>Роль шахматного обучения в развитии младших школьников;</w:t>
      </w:r>
    </w:p>
    <w:p w:rsidR="00FF4677" w:rsidRPr="009A055F" w:rsidRDefault="00FF4677" w:rsidP="00FF46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5F">
        <w:rPr>
          <w:rFonts w:ascii="Times New Roman" w:hAnsi="Times New Roman" w:cs="Times New Roman"/>
          <w:sz w:val="28"/>
          <w:szCs w:val="28"/>
        </w:rPr>
        <w:t xml:space="preserve">Приоритеты в развитии шахматного образования в образовательных учреждениях </w:t>
      </w:r>
      <w:r w:rsidR="007C23C8" w:rsidRPr="009A055F">
        <w:rPr>
          <w:rFonts w:ascii="Times New Roman" w:hAnsi="Times New Roman" w:cs="Times New Roman"/>
          <w:sz w:val="28"/>
          <w:szCs w:val="28"/>
        </w:rPr>
        <w:t>Тюменской области</w:t>
      </w:r>
      <w:r w:rsidRPr="009A055F">
        <w:rPr>
          <w:rFonts w:ascii="Times New Roman" w:hAnsi="Times New Roman" w:cs="Times New Roman"/>
          <w:sz w:val="28"/>
          <w:szCs w:val="28"/>
        </w:rPr>
        <w:t>.</w:t>
      </w:r>
    </w:p>
    <w:p w:rsidR="00FA33F3" w:rsidRPr="003F7EC6" w:rsidRDefault="00FA33F3" w:rsidP="00FA33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EC6">
        <w:rPr>
          <w:rFonts w:ascii="Times New Roman" w:hAnsi="Times New Roman" w:cs="Times New Roman"/>
          <w:sz w:val="28"/>
          <w:szCs w:val="28"/>
        </w:rPr>
        <w:t>Собственный практический опыт</w:t>
      </w:r>
      <w:r>
        <w:rPr>
          <w:rFonts w:ascii="Times New Roman" w:hAnsi="Times New Roman" w:cs="Times New Roman"/>
          <w:sz w:val="28"/>
          <w:szCs w:val="28"/>
        </w:rPr>
        <w:t xml:space="preserve"> воспитателей, учителей</w:t>
      </w:r>
      <w:r w:rsidRPr="003F7E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педагогов тренеров, </w:t>
      </w:r>
      <w:r w:rsidRPr="003F7EC6">
        <w:rPr>
          <w:rFonts w:ascii="Times New Roman" w:hAnsi="Times New Roman" w:cs="Times New Roman"/>
          <w:sz w:val="28"/>
          <w:szCs w:val="28"/>
        </w:rPr>
        <w:t>опыт руководител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F7EC6">
        <w:rPr>
          <w:rFonts w:ascii="Times New Roman" w:hAnsi="Times New Roman" w:cs="Times New Roman"/>
          <w:sz w:val="28"/>
          <w:szCs w:val="28"/>
        </w:rPr>
        <w:t xml:space="preserve"> образова</w:t>
      </w:r>
      <w:r>
        <w:rPr>
          <w:rFonts w:ascii="Times New Roman" w:hAnsi="Times New Roman" w:cs="Times New Roman"/>
          <w:sz w:val="28"/>
          <w:szCs w:val="28"/>
        </w:rPr>
        <w:t>ния Тюменской области</w:t>
      </w:r>
      <w:r w:rsidRPr="003F7EC6">
        <w:rPr>
          <w:rFonts w:ascii="Times New Roman" w:hAnsi="Times New Roman" w:cs="Times New Roman"/>
          <w:sz w:val="28"/>
          <w:szCs w:val="28"/>
        </w:rPr>
        <w:t xml:space="preserve"> позволяет отметить положительное влияние шахматной игры на развитие интеллектуальной одаренности детей </w:t>
      </w:r>
      <w:r>
        <w:rPr>
          <w:rFonts w:ascii="Times New Roman" w:hAnsi="Times New Roman" w:cs="Times New Roman"/>
          <w:sz w:val="28"/>
          <w:szCs w:val="28"/>
        </w:rPr>
        <w:t>старшего дошкольного и младшего школьного</w:t>
      </w:r>
      <w:r w:rsidRPr="003F7EC6">
        <w:rPr>
          <w:rFonts w:ascii="Times New Roman" w:hAnsi="Times New Roman" w:cs="Times New Roman"/>
          <w:sz w:val="28"/>
          <w:szCs w:val="28"/>
        </w:rPr>
        <w:t xml:space="preserve"> возраст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F7E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7EC6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уверены</w:t>
      </w:r>
      <w:r w:rsidRPr="003F7EC6">
        <w:rPr>
          <w:rFonts w:ascii="Times New Roman" w:hAnsi="Times New Roman" w:cs="Times New Roman"/>
          <w:sz w:val="28"/>
          <w:szCs w:val="28"/>
        </w:rPr>
        <w:t xml:space="preserve">, что если разработать и ввести в учебно-воспитательный процесс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и школы </w:t>
      </w:r>
      <w:r w:rsidRPr="003F7EC6">
        <w:rPr>
          <w:rFonts w:ascii="Times New Roman" w:hAnsi="Times New Roman" w:cs="Times New Roman"/>
          <w:sz w:val="28"/>
          <w:szCs w:val="28"/>
        </w:rPr>
        <w:t xml:space="preserve">программу шахматного обучения детей, то в результате выпускник начальной школы будет иметь более высокий уровень развития логических операций, </w:t>
      </w:r>
      <w:proofErr w:type="spellStart"/>
      <w:r w:rsidRPr="003F7EC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F7EC6">
        <w:rPr>
          <w:rFonts w:ascii="Times New Roman" w:hAnsi="Times New Roman" w:cs="Times New Roman"/>
          <w:sz w:val="28"/>
          <w:szCs w:val="28"/>
        </w:rPr>
        <w:t xml:space="preserve"> компонентов учебной деятельности. Педагогический коллектив определил задачи введения данного курса: создание условий для интеллектуального развития, развитие мыслительных операций (анализ, синтез, сравнение, обобщение, классификация), формирование мотивации на достижение поставленной цели, преодоление трудностей, успех. Педагог в игровой форме поэтапно вводит детей в мир шахмат, увлекательно рассказывает историю развития шахмат, знакомит с шахматными фигурами, техниками, стратегиями. В обучении используется материал в стихотворной и театрализованной форме - сказки, ребусы, шарады, загадки, элементы драматизации.  Использование цифровых электронных ресурсов и интерактивных технологий обеспечивает эффективную и динамичную образовательную среду и способствует достижению высоких результатов. При этом педагог стимулирует проявление </w:t>
      </w:r>
      <w:r w:rsidRPr="003F7EC6">
        <w:rPr>
          <w:rFonts w:ascii="Times New Roman" w:hAnsi="Times New Roman" w:cs="Times New Roman"/>
          <w:sz w:val="28"/>
          <w:szCs w:val="28"/>
        </w:rPr>
        <w:lastRenderedPageBreak/>
        <w:t>детьми самостоятельности, инициативы, побуждает к рассуждению, обсуждению, прогнозированию, обоснованию своих действий.</w:t>
      </w:r>
    </w:p>
    <w:p w:rsidR="00FA33F3" w:rsidRPr="003F7EC6" w:rsidRDefault="00FA33F3" w:rsidP="00FA33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EC6">
        <w:rPr>
          <w:rFonts w:ascii="Times New Roman" w:hAnsi="Times New Roman" w:cs="Times New Roman"/>
          <w:sz w:val="28"/>
          <w:szCs w:val="28"/>
        </w:rPr>
        <w:t xml:space="preserve">Собранный за годы обучения эмпирический материал однозначно фиксирует у детей, занимающихся по шахматному проекту, в отличие от детей, не занимающихся шахматами, положительную динамику развития логических операций, формирования компонентов учебной деятельности, умения планировать свои действия в уме, таких свойств интеллекта, которые характеризуют успешность интеллектуальной деятельности в тех или иных конкретных ситуациях с точки зрения скорости и правильности переработки информации в условиях задач, разнообразия и оригинальности идей, темпа и качества обучаемости, выраженности индивидуализированных способов познания. </w:t>
      </w:r>
    </w:p>
    <w:p w:rsidR="00FA33F3" w:rsidRPr="003F7EC6" w:rsidRDefault="00FA33F3" w:rsidP="00A733CE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EC6">
        <w:rPr>
          <w:rFonts w:ascii="Times New Roman" w:hAnsi="Times New Roman" w:cs="Times New Roman"/>
          <w:sz w:val="28"/>
          <w:szCs w:val="28"/>
        </w:rPr>
        <w:t>Результаты нашей работы дают нам право утверждать, что шахматы – уникальный инструмент развития 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одаренности.</w:t>
      </w:r>
    </w:p>
    <w:p w:rsidR="00FA33F3" w:rsidRPr="009A055F" w:rsidRDefault="00FA33F3" w:rsidP="00FA33F3">
      <w:pPr>
        <w:spacing w:after="0" w:line="240" w:lineRule="auto"/>
        <w:ind w:firstLine="709"/>
        <w:jc w:val="both"/>
        <w:rPr>
          <w:rFonts w:ascii="Calibri" w:eastAsia="Calibri" w:hAnsi="Calibri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A055F">
        <w:rPr>
          <w:rFonts w:ascii="Times New Roman" w:eastAsia="Calibri" w:hAnsi="Times New Roman" w:cs="Times New Roman"/>
          <w:sz w:val="28"/>
          <w:szCs w:val="28"/>
        </w:rPr>
        <w:t xml:space="preserve">Участники </w:t>
      </w:r>
      <w:r w:rsidRPr="009A055F">
        <w:rPr>
          <w:rFonts w:ascii="Times New Roman" w:eastAsia="Calibri" w:hAnsi="Times New Roman" w:cs="Times New Roman"/>
          <w:color w:val="000000"/>
          <w:sz w:val="28"/>
          <w:szCs w:val="28"/>
        </w:rPr>
        <w:t>диалоговой площадки</w:t>
      </w:r>
      <w:r w:rsidRPr="009A05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A055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считают целесообразным </w:t>
      </w:r>
      <w:r w:rsidRPr="009A05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условий развития шахматного образования в образовательных учреждениях Тюменской области, которые будут содействовать развитию интеллекта, логического мышления и когнитивных способностей детей; расширять сетевое взаимодействие с учреждениями дополнительного образования, привлекать социальных партнеров, </w:t>
      </w:r>
      <w:r w:rsidRPr="009A055F">
        <w:rPr>
          <w:rFonts w:ascii="Times New Roman" w:eastAsia="Calibri" w:hAnsi="Times New Roman" w:cs="Times New Roman"/>
          <w:sz w:val="28"/>
          <w:szCs w:val="28"/>
        </w:rPr>
        <w:t>распространять опыт работы и организации деятельности в современных социокультурных условиях.</w:t>
      </w:r>
      <w:r w:rsidRPr="009A055F">
        <w:rPr>
          <w:rFonts w:ascii="Calibri" w:eastAsia="Calibri" w:hAnsi="Calibri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B44EF4" w:rsidRDefault="00B44EF4" w:rsidP="00996B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4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2F7"/>
    <w:multiLevelType w:val="hybridMultilevel"/>
    <w:tmpl w:val="6BCCD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53D61"/>
    <w:multiLevelType w:val="hybridMultilevel"/>
    <w:tmpl w:val="CAF258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6F76E7B"/>
    <w:multiLevelType w:val="hybridMultilevel"/>
    <w:tmpl w:val="8146D2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F586331"/>
    <w:multiLevelType w:val="hybridMultilevel"/>
    <w:tmpl w:val="29807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53710"/>
    <w:multiLevelType w:val="hybridMultilevel"/>
    <w:tmpl w:val="511E7A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6D472A"/>
    <w:multiLevelType w:val="hybridMultilevel"/>
    <w:tmpl w:val="BB484D28"/>
    <w:lvl w:ilvl="0" w:tplc="BF20BC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8B"/>
    <w:rsid w:val="00043D60"/>
    <w:rsid w:val="00092AAC"/>
    <w:rsid w:val="00111373"/>
    <w:rsid w:val="00266E30"/>
    <w:rsid w:val="002B52E9"/>
    <w:rsid w:val="002B5C7C"/>
    <w:rsid w:val="002C4196"/>
    <w:rsid w:val="00384C15"/>
    <w:rsid w:val="003958AF"/>
    <w:rsid w:val="003A1B90"/>
    <w:rsid w:val="003A7D9B"/>
    <w:rsid w:val="003B409A"/>
    <w:rsid w:val="00441C41"/>
    <w:rsid w:val="004F0320"/>
    <w:rsid w:val="00522AE8"/>
    <w:rsid w:val="0052598B"/>
    <w:rsid w:val="0053023F"/>
    <w:rsid w:val="005738B4"/>
    <w:rsid w:val="005808D4"/>
    <w:rsid w:val="005A3D74"/>
    <w:rsid w:val="006321AE"/>
    <w:rsid w:val="00644B2E"/>
    <w:rsid w:val="00654529"/>
    <w:rsid w:val="00683256"/>
    <w:rsid w:val="006855A2"/>
    <w:rsid w:val="006C066D"/>
    <w:rsid w:val="006C0723"/>
    <w:rsid w:val="006C57A3"/>
    <w:rsid w:val="007866DB"/>
    <w:rsid w:val="007C23C8"/>
    <w:rsid w:val="007D7A2A"/>
    <w:rsid w:val="008A0385"/>
    <w:rsid w:val="008D2912"/>
    <w:rsid w:val="008E6734"/>
    <w:rsid w:val="009600F6"/>
    <w:rsid w:val="0098490D"/>
    <w:rsid w:val="00996B93"/>
    <w:rsid w:val="009A055F"/>
    <w:rsid w:val="00A030A1"/>
    <w:rsid w:val="00A106A5"/>
    <w:rsid w:val="00A215DC"/>
    <w:rsid w:val="00A26B5F"/>
    <w:rsid w:val="00A345F5"/>
    <w:rsid w:val="00A46650"/>
    <w:rsid w:val="00A54AAD"/>
    <w:rsid w:val="00A733CE"/>
    <w:rsid w:val="00AA0C2A"/>
    <w:rsid w:val="00B44EF4"/>
    <w:rsid w:val="00B513B5"/>
    <w:rsid w:val="00B62B94"/>
    <w:rsid w:val="00BA7993"/>
    <w:rsid w:val="00BF1EF5"/>
    <w:rsid w:val="00C9458C"/>
    <w:rsid w:val="00CF6C4C"/>
    <w:rsid w:val="00D211BA"/>
    <w:rsid w:val="00D242B9"/>
    <w:rsid w:val="00D6371C"/>
    <w:rsid w:val="00D7138D"/>
    <w:rsid w:val="00DA4362"/>
    <w:rsid w:val="00DB7F02"/>
    <w:rsid w:val="00DE09B4"/>
    <w:rsid w:val="00E2544B"/>
    <w:rsid w:val="00E96ECE"/>
    <w:rsid w:val="00EF01BC"/>
    <w:rsid w:val="00F0638B"/>
    <w:rsid w:val="00F254B8"/>
    <w:rsid w:val="00F275D5"/>
    <w:rsid w:val="00FA33F3"/>
    <w:rsid w:val="00FD7DF7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4DB2"/>
  <w15:chartTrackingRefBased/>
  <w15:docId w15:val="{19327EF2-9D42-44D6-B8D1-7FB73D3F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3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1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 Maрина</cp:lastModifiedBy>
  <cp:revision>6</cp:revision>
  <cp:lastPrinted>2016-12-05T05:14:00Z</cp:lastPrinted>
  <dcterms:created xsi:type="dcterms:W3CDTF">2016-12-13T10:31:00Z</dcterms:created>
  <dcterms:modified xsi:type="dcterms:W3CDTF">2016-12-13T10:43:00Z</dcterms:modified>
</cp:coreProperties>
</file>