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AD" w:rsidRDefault="003229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Рекомендуемые методики</w:t>
      </w:r>
    </w:p>
    <w:p w:rsidR="002312AD" w:rsidRDefault="003229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для изучения эмоционально-волевой сферы обучающихся</w:t>
      </w:r>
    </w:p>
    <w:p w:rsidR="002312AD" w:rsidRDefault="002312A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87"/>
        <w:gridCol w:w="3718"/>
        <w:gridCol w:w="3741"/>
        <w:gridCol w:w="2945"/>
        <w:gridCol w:w="3569"/>
      </w:tblGrid>
      <w:tr w:rsidR="002312AD">
        <w:tc>
          <w:tcPr>
            <w:tcW w:w="587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Название методики</w:t>
            </w:r>
          </w:p>
        </w:tc>
        <w:tc>
          <w:tcPr>
            <w:tcW w:w="3744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Назначение методики</w:t>
            </w:r>
          </w:p>
        </w:tc>
        <w:tc>
          <w:tcPr>
            <w:tcW w:w="2946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3572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Результат</w:t>
            </w:r>
          </w:p>
        </w:tc>
      </w:tr>
      <w:tr w:rsidR="002312AD">
        <w:tc>
          <w:tcPr>
            <w:tcW w:w="587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Социально-психологическое тестирование обучающихся 7-11 классов, СПО, 1-х курсов учреждений высшего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312AD" w:rsidRDefault="0032297D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i/>
              </w:rPr>
              <w:t>Методический комплекс</w:t>
            </w:r>
            <w:r>
              <w:rPr>
                <w:rStyle w:val="2"/>
                <w:rFonts w:ascii="Arial" w:eastAsiaTheme="minorHAnsi" w:hAnsi="Arial" w:cs="Arial"/>
                <w:i/>
                <w:sz w:val="22"/>
                <w:szCs w:val="22"/>
              </w:rPr>
              <w:t xml:space="preserve">, подготовленный научным коллективом Психологического факультета МГУ им. М.В. Ломоносова (рекомендован </w:t>
            </w:r>
            <w:proofErr w:type="spellStart"/>
            <w:r>
              <w:rPr>
                <w:rStyle w:val="2"/>
                <w:rFonts w:ascii="Arial" w:eastAsiaTheme="minorHAnsi" w:hAnsi="Arial" w:cs="Arial"/>
                <w:i/>
                <w:sz w:val="22"/>
                <w:szCs w:val="22"/>
              </w:rPr>
              <w:t>Минобрнауки</w:t>
            </w:r>
            <w:proofErr w:type="spellEnd"/>
            <w:r>
              <w:rPr>
                <w:rStyle w:val="2"/>
                <w:rFonts w:ascii="Arial" w:eastAsiaTheme="minorHAnsi" w:hAnsi="Arial" w:cs="Arial"/>
                <w:i/>
                <w:sz w:val="22"/>
                <w:szCs w:val="22"/>
              </w:rPr>
              <w:t>)</w:t>
            </w:r>
          </w:p>
          <w:p w:rsidR="002312AD" w:rsidRDefault="002312AD">
            <w:pPr>
              <w:spacing w:after="0" w:line="240" w:lineRule="auto"/>
              <w:jc w:val="both"/>
              <w:rPr>
                <w:rStyle w:val="2"/>
                <w:rFonts w:ascii="Arial" w:eastAsiaTheme="minorHAnsi" w:hAnsi="Arial" w:cs="Arial"/>
                <w:i/>
                <w:sz w:val="22"/>
                <w:szCs w:val="22"/>
              </w:rPr>
            </w:pPr>
          </w:p>
        </w:tc>
        <w:tc>
          <w:tcPr>
            <w:tcW w:w="3744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Выявление обучающихся, склонных к рискованному поведению:</w:t>
            </w:r>
          </w:p>
          <w:p w:rsidR="002312AD" w:rsidRDefault="0032297D">
            <w:pPr>
              <w:spacing w:after="0" w:line="240" w:lineRule="auto"/>
              <w:jc w:val="both"/>
              <w:rPr>
                <w:rStyle w:val="2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особенности стратегий </w:t>
            </w:r>
            <w:r>
              <w:rPr>
                <w:rStyle w:val="2"/>
                <w:rFonts w:ascii="Arial" w:eastAsiaTheme="minorHAnsi" w:hAnsi="Arial" w:cs="Arial"/>
                <w:sz w:val="24"/>
                <w:szCs w:val="24"/>
              </w:rPr>
              <w:t>при решении жизненных проблем;</w:t>
            </w:r>
          </w:p>
          <w:p w:rsidR="002312AD" w:rsidRDefault="0032297D">
            <w:pPr>
              <w:spacing w:after="0" w:line="240" w:lineRule="auto"/>
              <w:jc w:val="both"/>
              <w:rPr>
                <w:rStyle w:val="2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2"/>
                <w:rFonts w:ascii="Arial" w:eastAsiaTheme="minorHAnsi" w:hAnsi="Arial" w:cs="Arial"/>
                <w:sz w:val="24"/>
                <w:szCs w:val="24"/>
              </w:rPr>
              <w:t>- особенности отношений с родителями или другими близкими людьми;</w:t>
            </w:r>
          </w:p>
          <w:p w:rsidR="002312AD" w:rsidRDefault="0032297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2"/>
                <w:rFonts w:ascii="Arial" w:eastAsiaTheme="minorHAnsi" w:hAnsi="Arial" w:cs="Arial"/>
                <w:sz w:val="24"/>
                <w:szCs w:val="24"/>
              </w:rPr>
              <w:t>- некоторые личностные характеристики, связанные с потенциальным рискованным поведением</w:t>
            </w:r>
          </w:p>
          <w:p w:rsidR="002312AD" w:rsidRDefault="002312A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сентябрь-октябрь</w:t>
            </w:r>
          </w:p>
          <w:p w:rsidR="002312AD" w:rsidRDefault="002312AD">
            <w:pPr>
              <w:spacing w:after="0" w:line="240" w:lineRule="auto"/>
              <w:ind w:firstLine="4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2AD" w:rsidRDefault="0032297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проводится ежегодно</w:t>
            </w:r>
          </w:p>
        </w:tc>
        <w:tc>
          <w:tcPr>
            <w:tcW w:w="3572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выявление обучающихся «группы риска»,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с которыми необходимо проведение последовательной профилактической работы</w:t>
            </w:r>
          </w:p>
        </w:tc>
      </w:tr>
      <w:tr w:rsidR="002312AD">
        <w:tc>
          <w:tcPr>
            <w:tcW w:w="587" w:type="dxa"/>
            <w:shd w:val="clear" w:color="auto" w:fill="auto"/>
            <w:tcMar>
              <w:left w:w="108" w:type="dxa"/>
            </w:tcMar>
          </w:tcPr>
          <w:p w:rsidR="002312AD" w:rsidRDefault="002312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2AD" w:rsidRDefault="003229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Мониторинг эмоционального состояния обучающихся</w:t>
            </w:r>
          </w:p>
          <w:p w:rsidR="002312AD" w:rsidRDefault="0032297D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5-11 классов</w:t>
            </w:r>
          </w:p>
          <w:p w:rsidR="002312AD" w:rsidRDefault="0032297D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i/>
              </w:rPr>
              <w:t>Опросник  на</w:t>
            </w:r>
            <w:proofErr w:type="gramEnd"/>
            <w:r>
              <w:rPr>
                <w:rFonts w:ascii="Arial" w:hAnsi="Arial" w:cs="Arial"/>
                <w:i/>
              </w:rPr>
              <w:t xml:space="preserve"> выявление депрессии у детей и подростков CDI, разработанный М. Ковач </w:t>
            </w:r>
            <w:r>
              <w:rPr>
                <w:rFonts w:ascii="Arial" w:hAnsi="Arial" w:cs="Arial"/>
                <w:i/>
                <w:color w:val="000000"/>
                <w:shd w:val="clear" w:color="auto" w:fill="FFFFFF"/>
              </w:rPr>
              <w:t>и адаптированный сотрудниками лаборатории клинической психологии и психиатрии НИИ психологии.</w:t>
            </w:r>
          </w:p>
          <w:p w:rsidR="002312AD" w:rsidRDefault="002312A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312AD" w:rsidRDefault="002312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2AD" w:rsidRDefault="002312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Позволяет определить количественные показатели спектра депрессивных симптомов – сниженного настроения, гедонистической способности, вегетативных функций, самооценки, межличностного поведения</w:t>
            </w:r>
          </w:p>
        </w:tc>
        <w:tc>
          <w:tcPr>
            <w:tcW w:w="2946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ind w:firstLine="45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2312AD" w:rsidRDefault="002312AD">
            <w:pPr>
              <w:spacing w:after="0" w:line="240" w:lineRule="auto"/>
              <w:ind w:firstLine="4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2AD" w:rsidRDefault="0032297D">
            <w:pPr>
              <w:spacing w:after="0" w:line="240" w:lineRule="auto"/>
              <w:ind w:firstLine="45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проводится с обучающимися «группы риска» для уточнения показателей склонности к рискованному поведению</w:t>
            </w:r>
          </w:p>
          <w:p w:rsidR="002312AD" w:rsidRDefault="002312AD">
            <w:pPr>
              <w:spacing w:after="0" w:line="240" w:lineRule="auto"/>
              <w:ind w:firstLine="4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2AD" w:rsidRDefault="002312AD">
            <w:pPr>
              <w:spacing w:after="0" w:line="240" w:lineRule="auto"/>
              <w:ind w:firstLine="4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2AD" w:rsidRDefault="002312AD">
            <w:pPr>
              <w:spacing w:after="0" w:line="240" w:lineRule="auto"/>
              <w:ind w:firstLine="45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выявление подростков, не имеющих депрессивного состояния, имеющих легкое снижение настроения, маскированную депрессию и депрессивное заболевание, а также эмоциональное состояние каждого обучающегося по шкалам: негативное настроение, межличностные проблемы, неэффективность в школе, одиночество, негативная самооценка</w:t>
            </w:r>
          </w:p>
        </w:tc>
      </w:tr>
      <w:tr w:rsidR="002312AD">
        <w:tc>
          <w:tcPr>
            <w:tcW w:w="587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both"/>
              <w:textAlignment w:val="baseline"/>
              <w:outlineLvl w:val="0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Изучение системы отношений обучающегося</w:t>
            </w:r>
          </w:p>
          <w:p w:rsidR="002312AD" w:rsidRDefault="0032297D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Cs/>
                <w:i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color w:val="212121"/>
                <w:lang w:eastAsia="ru-RU"/>
              </w:rPr>
              <w:lastRenderedPageBreak/>
              <w:t xml:space="preserve">Методика незаконченных предложений </w:t>
            </w:r>
          </w:p>
          <w:p w:rsidR="002312AD" w:rsidRDefault="0032297D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Cs/>
                <w:i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color w:val="212121"/>
                <w:lang w:eastAsia="ru-RU"/>
              </w:rPr>
              <w:t xml:space="preserve">Сакса-Леви </w:t>
            </w:r>
          </w:p>
          <w:p w:rsidR="002312AD" w:rsidRDefault="0032297D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Cs/>
                <w:i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color w:val="212121"/>
                <w:lang w:eastAsia="ru-RU"/>
              </w:rPr>
              <w:t xml:space="preserve">(адаптация В.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color w:val="212121"/>
                <w:lang w:eastAsia="ru-RU"/>
              </w:rPr>
              <w:t>Михал</w:t>
            </w:r>
            <w:proofErr w:type="spellEnd"/>
            <w:r>
              <w:rPr>
                <w:rFonts w:ascii="Arial" w:eastAsia="Times New Roman" w:hAnsi="Arial" w:cs="Arial"/>
                <w:bCs/>
                <w:i/>
                <w:color w:val="212121"/>
                <w:lang w:eastAsia="ru-RU"/>
              </w:rPr>
              <w:t>)</w:t>
            </w:r>
          </w:p>
          <w:p w:rsidR="002312AD" w:rsidRDefault="002312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 xml:space="preserve">Тест ориентирован на определение социальной </w:t>
            </w: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 xml:space="preserve">позиции и </w:t>
            </w:r>
            <w:proofErr w:type="spellStart"/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самопонимание</w:t>
            </w:r>
            <w:proofErr w:type="spellEnd"/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на </w:t>
            </w:r>
            <w:r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выявление у обучающегося дисгармоничной системы отношений</w:t>
            </w:r>
          </w:p>
          <w:p w:rsidR="002312AD" w:rsidRDefault="002312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январь-февраль</w:t>
            </w:r>
          </w:p>
          <w:p w:rsidR="002312AD" w:rsidRDefault="00231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  <w:p w:rsidR="002312AD" w:rsidRDefault="00322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 xml:space="preserve">проводится индивидуально, для уточнения склонности к </w:t>
            </w:r>
            <w:proofErr w:type="spellStart"/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аутоагрессивному</w:t>
            </w:r>
            <w:proofErr w:type="spellEnd"/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поведению</w:t>
            </w:r>
          </w:p>
        </w:tc>
        <w:tc>
          <w:tcPr>
            <w:tcW w:w="3572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 xml:space="preserve">изучение отношения ребенка к родителям, братьям, </w:t>
            </w: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сестрам, к детской неформальной и формальной группам, учителям, школе, своим собственным способностям, а также цели, ценности, конфликты и значимые переживания</w:t>
            </w:r>
          </w:p>
        </w:tc>
      </w:tr>
      <w:tr w:rsidR="002312AD">
        <w:tc>
          <w:tcPr>
            <w:tcW w:w="587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ind w:right="410"/>
              <w:jc w:val="both"/>
              <w:rPr>
                <w:rFonts w:ascii="Arial" w:eastAsia="Times New Roman" w:hAnsi="Arial" w:cs="Arial"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Выявление индивидуального стиля и содержания суицидальных намерений</w:t>
            </w:r>
          </w:p>
          <w:p w:rsidR="002312AD" w:rsidRDefault="002312AD">
            <w:pPr>
              <w:spacing w:after="0" w:line="240" w:lineRule="auto"/>
              <w:ind w:right="4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12AD" w:rsidRDefault="0032297D">
            <w:pPr>
              <w:spacing w:after="0" w:line="240" w:lineRule="auto"/>
              <w:ind w:right="410"/>
              <w:jc w:val="both"/>
              <w:rPr>
                <w:rFonts w:ascii="Arial" w:eastAsia="Times New Roman" w:hAnsi="Arial" w:cs="Arial"/>
                <w:bCs/>
                <w:i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</w:rPr>
              <w:t xml:space="preserve">Опросник суицидального риска (ОСР) Шмелева А.Г. </w:t>
            </w:r>
          </w:p>
          <w:p w:rsidR="002312AD" w:rsidRDefault="0032297D">
            <w:pPr>
              <w:spacing w:after="0" w:line="240" w:lineRule="auto"/>
              <w:ind w:right="41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(модификация Разуваевой Т.Н.).</w:t>
            </w:r>
          </w:p>
          <w:p w:rsidR="002312AD" w:rsidRDefault="0032297D">
            <w:pPr>
              <w:spacing w:after="0" w:line="240" w:lineRule="auto"/>
              <w:ind w:right="41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</w:rPr>
              <w:t>Предназначена для учащихся 8-11 классов</w:t>
            </w:r>
          </w:p>
          <w:p w:rsidR="002312AD" w:rsidRDefault="002312AD">
            <w:pPr>
              <w:tabs>
                <w:tab w:val="left" w:pos="900"/>
              </w:tabs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ind w:right="410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Опросник является э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кспресс-диагностикой суицидального риска; выявляет уровни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суицидальных намерений с целью предупреждения серьезных попыток самоубийства. </w:t>
            </w:r>
          </w:p>
        </w:tc>
        <w:tc>
          <w:tcPr>
            <w:tcW w:w="2946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2312AD" w:rsidRDefault="002312AD">
            <w:pPr>
              <w:spacing w:after="0" w:line="240" w:lineRule="auto"/>
              <w:ind w:firstLine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12AD" w:rsidRDefault="002312AD">
            <w:pPr>
              <w:spacing w:after="0" w:line="240" w:lineRule="auto"/>
              <w:ind w:right="41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  <w:p w:rsidR="002312AD" w:rsidRDefault="0032297D">
            <w:pPr>
              <w:spacing w:after="0" w:line="240" w:lineRule="auto"/>
              <w:ind w:right="4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применяется в том случае, когда психолог на основе предшествующего исследования выявил высокую вероятность суицидального поведения</w:t>
            </w:r>
          </w:p>
        </w:tc>
        <w:tc>
          <w:tcPr>
            <w:tcW w:w="3572" w:type="dxa"/>
            <w:shd w:val="clear" w:color="auto" w:fill="auto"/>
            <w:tcMar>
              <w:left w:w="108" w:type="dxa"/>
            </w:tcMar>
          </w:tcPr>
          <w:p w:rsidR="002312AD" w:rsidRDefault="003229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выявление  уровня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суицидальных намерений и конкретных факторов суицидального риска: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демонстративность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аффективность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уникальность, несостоятельность, социальный пессимизм, слом культурных барьеров, максимализм, временная перспектива,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антисуицидальный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фактор</w:t>
            </w:r>
          </w:p>
        </w:tc>
      </w:tr>
    </w:tbl>
    <w:p w:rsidR="00F61A8F" w:rsidRDefault="00074E7C" w:rsidP="00074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1A8F">
        <w:rPr>
          <w:rFonts w:ascii="Arial" w:hAnsi="Arial" w:cs="Arial"/>
          <w:b/>
          <w:i/>
          <w:sz w:val="20"/>
          <w:szCs w:val="20"/>
        </w:rPr>
        <w:t>Примечание.</w:t>
      </w:r>
      <w:r w:rsidR="00F61A8F">
        <w:rPr>
          <w:rFonts w:ascii="Arial" w:hAnsi="Arial" w:cs="Arial"/>
          <w:b/>
          <w:i/>
          <w:sz w:val="20"/>
          <w:szCs w:val="20"/>
        </w:rPr>
        <w:t xml:space="preserve"> </w:t>
      </w:r>
      <w:r w:rsidR="00F61A8F" w:rsidRPr="00F61A8F">
        <w:rPr>
          <w:rFonts w:ascii="Arial" w:hAnsi="Arial" w:cs="Arial"/>
          <w:sz w:val="20"/>
          <w:szCs w:val="20"/>
        </w:rPr>
        <w:t>Пер</w:t>
      </w:r>
      <w:r w:rsidR="00F61A8F">
        <w:rPr>
          <w:rFonts w:ascii="Arial" w:hAnsi="Arial" w:cs="Arial"/>
          <w:sz w:val="20"/>
          <w:szCs w:val="20"/>
        </w:rPr>
        <w:t>е</w:t>
      </w:r>
      <w:r w:rsidR="00F61A8F" w:rsidRPr="00F61A8F">
        <w:rPr>
          <w:rFonts w:ascii="Arial" w:hAnsi="Arial" w:cs="Arial"/>
          <w:sz w:val="20"/>
          <w:szCs w:val="20"/>
        </w:rPr>
        <w:t>чень</w:t>
      </w:r>
      <w:r w:rsidR="00F61A8F">
        <w:rPr>
          <w:rFonts w:ascii="Arial" w:hAnsi="Arial" w:cs="Arial"/>
          <w:b/>
          <w:i/>
          <w:sz w:val="20"/>
          <w:szCs w:val="20"/>
        </w:rPr>
        <w:t xml:space="preserve"> </w:t>
      </w:r>
      <w:r w:rsidR="00F61A8F" w:rsidRPr="00F61A8F">
        <w:rPr>
          <w:rFonts w:ascii="Arial" w:hAnsi="Arial" w:cs="Arial"/>
          <w:sz w:val="20"/>
          <w:szCs w:val="20"/>
        </w:rPr>
        <w:t>методик является открытым</w:t>
      </w:r>
      <w:r w:rsidR="00F61A8F" w:rsidRPr="00F61A8F">
        <w:rPr>
          <w:rFonts w:ascii="Arial" w:hAnsi="Arial" w:cs="Arial"/>
          <w:i/>
          <w:sz w:val="20"/>
          <w:szCs w:val="20"/>
        </w:rPr>
        <w:t>,</w:t>
      </w:r>
      <w:r w:rsidR="00F61A8F">
        <w:rPr>
          <w:rFonts w:ascii="Arial" w:hAnsi="Arial" w:cs="Arial"/>
          <w:sz w:val="20"/>
          <w:szCs w:val="20"/>
        </w:rPr>
        <w:t xml:space="preserve"> так как проявления рискованного поведения обучающихся носят индивидуальный характер. Возможно использование других методик, являющихся надежными и апробированными в психолого-педагогической практике.</w:t>
      </w:r>
    </w:p>
    <w:p w:rsidR="0032297D" w:rsidRPr="00F61A8F" w:rsidRDefault="0032297D" w:rsidP="00074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1A8F">
        <w:rPr>
          <w:rFonts w:ascii="Arial" w:hAnsi="Arial" w:cs="Arial"/>
          <w:sz w:val="20"/>
          <w:szCs w:val="20"/>
        </w:rPr>
        <w:tab/>
        <w:t xml:space="preserve">Этика работы психолога, осуществляющего социально-психологическую диагностику, должна основываться на </w:t>
      </w:r>
      <w:proofErr w:type="gramStart"/>
      <w:r w:rsidRPr="00F61A8F">
        <w:rPr>
          <w:rFonts w:ascii="Arial" w:hAnsi="Arial" w:cs="Arial"/>
          <w:sz w:val="20"/>
          <w:szCs w:val="20"/>
        </w:rPr>
        <w:t>общечеловеческих  моральных</w:t>
      </w:r>
      <w:proofErr w:type="gramEnd"/>
      <w:r w:rsidRPr="00F61A8F">
        <w:rPr>
          <w:rFonts w:ascii="Arial" w:hAnsi="Arial" w:cs="Arial"/>
          <w:sz w:val="20"/>
          <w:szCs w:val="20"/>
        </w:rPr>
        <w:t xml:space="preserve"> и нравственных ценностях. Соблюдение этических принципов способствует созданию безопасной для ребенка среды, а сам процесс психодиагностического обследования подчинен главному правилу в работе </w:t>
      </w:r>
      <w:proofErr w:type="spellStart"/>
      <w:r w:rsidRPr="00F61A8F">
        <w:rPr>
          <w:rFonts w:ascii="Arial" w:hAnsi="Arial" w:cs="Arial"/>
          <w:sz w:val="20"/>
          <w:szCs w:val="20"/>
        </w:rPr>
        <w:t>психодиагноста</w:t>
      </w:r>
      <w:proofErr w:type="spellEnd"/>
      <w:r w:rsidRPr="00F61A8F">
        <w:rPr>
          <w:rFonts w:ascii="Arial" w:hAnsi="Arial" w:cs="Arial"/>
          <w:sz w:val="20"/>
          <w:szCs w:val="20"/>
        </w:rPr>
        <w:t>: «Не навреди!».</w:t>
      </w:r>
    </w:p>
    <w:sectPr w:rsidR="0032297D" w:rsidRPr="00F61A8F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AD"/>
    <w:rsid w:val="00074E7C"/>
    <w:rsid w:val="001F25EF"/>
    <w:rsid w:val="002312AD"/>
    <w:rsid w:val="0032297D"/>
    <w:rsid w:val="00553485"/>
    <w:rsid w:val="00793A3C"/>
    <w:rsid w:val="00A035BE"/>
    <w:rsid w:val="00BC33CA"/>
    <w:rsid w:val="00F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7A7EE-6ED4-46BC-BB3A-C72D7B2E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link w:val="10"/>
    <w:uiPriority w:val="9"/>
    <w:unhideWhenUsed/>
    <w:qFormat/>
    <w:rsid w:val="009D4EB1"/>
    <w:pPr>
      <w:keepLines/>
      <w:spacing w:after="4"/>
      <w:ind w:left="10" w:right="567" w:hanging="10"/>
      <w:jc w:val="center"/>
      <w:outlineLvl w:val="0"/>
    </w:pPr>
    <w:rPr>
      <w:rFonts w:ascii="Times New Roman" w:eastAsia="Times New Roman" w:hAnsi="Times New Roman" w:cs="Times New Roman"/>
      <w:b/>
      <w:color w:val="18171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9D4EB1"/>
    <w:rPr>
      <w:rFonts w:ascii="Times New Roman" w:eastAsia="Times New Roman" w:hAnsi="Times New Roman" w:cs="Times New Roman"/>
      <w:b/>
      <w:color w:val="181717"/>
      <w:lang w:eastAsia="ru-RU"/>
    </w:rPr>
  </w:style>
  <w:style w:type="character" w:customStyle="1" w:styleId="apple-converted-space">
    <w:name w:val="apple-converted-space"/>
    <w:basedOn w:val="a1"/>
    <w:qFormat/>
    <w:rsid w:val="009D4EB1"/>
  </w:style>
  <w:style w:type="character" w:customStyle="1" w:styleId="2">
    <w:name w:val="Основной текст (2)"/>
    <w:qFormat/>
    <w:rsid w:val="009F70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HTML">
    <w:name w:val="Стандартный HTML Знак"/>
    <w:basedOn w:val="a1"/>
    <w:link w:val="HTML"/>
    <w:uiPriority w:val="99"/>
    <w:semiHidden/>
    <w:qFormat/>
    <w:rsid w:val="00EE23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">
    <w:name w:val="ListLabel 2"/>
    <w:qFormat/>
    <w:rPr>
      <w:sz w:val="18"/>
      <w:szCs w:val="1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18"/>
      <w:szCs w:val="1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9D4E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EE2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2"/>
    <w:uiPriority w:val="39"/>
    <w:rsid w:val="00AF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</cp:lastModifiedBy>
  <cp:revision>2</cp:revision>
  <dcterms:created xsi:type="dcterms:W3CDTF">2017-02-09T07:32:00Z</dcterms:created>
  <dcterms:modified xsi:type="dcterms:W3CDTF">2017-02-09T07:32:00Z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