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83" w:rsidRPr="000C5F83" w:rsidRDefault="000C5F83" w:rsidP="000C5F83">
      <w:pPr>
        <w:spacing w:after="0" w:line="240" w:lineRule="auto"/>
        <w:jc w:val="right"/>
        <w:rPr>
          <w:rFonts w:ascii="Times New Roman" w:hAnsi="Times New Roman" w:cs="Times New Roman"/>
          <w:b/>
          <w:sz w:val="32"/>
          <w:szCs w:val="32"/>
        </w:rPr>
      </w:pPr>
      <w:proofErr w:type="spellStart"/>
      <w:r w:rsidRPr="000C5F83">
        <w:rPr>
          <w:rFonts w:ascii="Times New Roman" w:hAnsi="Times New Roman" w:cs="Times New Roman"/>
          <w:b/>
          <w:sz w:val="32"/>
          <w:szCs w:val="32"/>
        </w:rPr>
        <w:t>Синкевич</w:t>
      </w:r>
      <w:proofErr w:type="spellEnd"/>
      <w:r w:rsidRPr="000C5F83">
        <w:rPr>
          <w:rFonts w:ascii="Times New Roman" w:hAnsi="Times New Roman" w:cs="Times New Roman"/>
          <w:b/>
          <w:sz w:val="32"/>
          <w:szCs w:val="32"/>
        </w:rPr>
        <w:t xml:space="preserve"> Александр Сергеевич, </w:t>
      </w:r>
    </w:p>
    <w:p w:rsidR="000C5F83" w:rsidRPr="000C5F83" w:rsidRDefault="000C5F83" w:rsidP="000C5F83">
      <w:pPr>
        <w:spacing w:after="0" w:line="240" w:lineRule="auto"/>
        <w:jc w:val="right"/>
        <w:rPr>
          <w:rFonts w:ascii="Times New Roman" w:hAnsi="Times New Roman" w:cs="Times New Roman"/>
          <w:sz w:val="32"/>
          <w:szCs w:val="32"/>
        </w:rPr>
      </w:pPr>
      <w:r>
        <w:rPr>
          <w:rFonts w:ascii="Times New Roman" w:hAnsi="Times New Roman" w:cs="Times New Roman"/>
          <w:sz w:val="32"/>
          <w:szCs w:val="32"/>
        </w:rPr>
        <w:t>учитель истории и обществознания</w:t>
      </w:r>
      <w:r>
        <w:rPr>
          <w:rFonts w:ascii="Times New Roman" w:hAnsi="Times New Roman" w:cs="Times New Roman"/>
          <w:sz w:val="32"/>
          <w:szCs w:val="32"/>
        </w:rPr>
        <w:t>,</w:t>
      </w:r>
    </w:p>
    <w:p w:rsidR="000C5F83" w:rsidRDefault="000C5F83" w:rsidP="000C5F8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Филиал МАОУ «</w:t>
      </w:r>
      <w:proofErr w:type="spellStart"/>
      <w:r>
        <w:rPr>
          <w:rFonts w:ascii="Times New Roman" w:hAnsi="Times New Roman" w:cs="Times New Roman"/>
          <w:sz w:val="28"/>
          <w:szCs w:val="28"/>
        </w:rPr>
        <w:t>Староалександровская</w:t>
      </w:r>
      <w:proofErr w:type="spellEnd"/>
      <w:r>
        <w:rPr>
          <w:rFonts w:ascii="Times New Roman" w:hAnsi="Times New Roman" w:cs="Times New Roman"/>
          <w:sz w:val="28"/>
          <w:szCs w:val="28"/>
        </w:rPr>
        <w:t xml:space="preserve"> СОШ им. </w:t>
      </w:r>
      <w:proofErr w:type="spellStart"/>
      <w:r>
        <w:rPr>
          <w:rFonts w:ascii="Times New Roman" w:hAnsi="Times New Roman" w:cs="Times New Roman"/>
          <w:sz w:val="28"/>
          <w:szCs w:val="28"/>
        </w:rPr>
        <w:t>Калиева</w:t>
      </w:r>
      <w:proofErr w:type="spellEnd"/>
      <w:r>
        <w:rPr>
          <w:rFonts w:ascii="Times New Roman" w:hAnsi="Times New Roman" w:cs="Times New Roman"/>
          <w:sz w:val="28"/>
          <w:szCs w:val="28"/>
        </w:rPr>
        <w:t xml:space="preserve"> А.М.»</w:t>
      </w:r>
    </w:p>
    <w:p w:rsidR="000C5F83" w:rsidRDefault="000C5F83" w:rsidP="000C5F8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Новосёловская</w:t>
      </w:r>
      <w:proofErr w:type="spellEnd"/>
      <w:r>
        <w:rPr>
          <w:rFonts w:ascii="Times New Roman" w:hAnsi="Times New Roman" w:cs="Times New Roman"/>
          <w:sz w:val="28"/>
          <w:szCs w:val="28"/>
        </w:rPr>
        <w:t xml:space="preserve"> СОШ им. А.Т. </w:t>
      </w:r>
      <w:proofErr w:type="spellStart"/>
      <w:r>
        <w:rPr>
          <w:rFonts w:ascii="Times New Roman" w:hAnsi="Times New Roman" w:cs="Times New Roman"/>
          <w:sz w:val="28"/>
          <w:szCs w:val="28"/>
        </w:rPr>
        <w:t>Колчанова</w:t>
      </w:r>
      <w:proofErr w:type="spellEnd"/>
      <w:r>
        <w:rPr>
          <w:rFonts w:ascii="Times New Roman" w:hAnsi="Times New Roman" w:cs="Times New Roman"/>
          <w:sz w:val="28"/>
          <w:szCs w:val="28"/>
        </w:rPr>
        <w:t>»</w:t>
      </w:r>
    </w:p>
    <w:p w:rsidR="00517814" w:rsidRPr="000C5F83" w:rsidRDefault="00517814" w:rsidP="000C5F83">
      <w:pPr>
        <w:spacing w:after="0" w:line="240" w:lineRule="auto"/>
        <w:jc w:val="right"/>
        <w:rPr>
          <w:rFonts w:ascii="Times New Roman" w:hAnsi="Times New Roman" w:cs="Times New Roman"/>
          <w:sz w:val="32"/>
          <w:szCs w:val="32"/>
        </w:rPr>
      </w:pPr>
    </w:p>
    <w:p w:rsidR="00843EE2" w:rsidRDefault="00E75E40" w:rsidP="003F7345">
      <w:pPr>
        <w:spacing w:after="0" w:line="240" w:lineRule="auto"/>
        <w:ind w:firstLine="709"/>
        <w:jc w:val="center"/>
        <w:rPr>
          <w:rFonts w:ascii="Times New Roman" w:hAnsi="Times New Roman" w:cs="Times New Roman"/>
          <w:sz w:val="28"/>
          <w:szCs w:val="28"/>
        </w:rPr>
      </w:pPr>
      <w:r w:rsidRPr="009B344F">
        <w:rPr>
          <w:rFonts w:ascii="Times New Roman" w:hAnsi="Times New Roman" w:cs="Times New Roman"/>
          <w:b/>
          <w:sz w:val="28"/>
          <w:szCs w:val="28"/>
        </w:rPr>
        <w:t>Объединение русских земель вокруг Москвы</w:t>
      </w:r>
      <w:r w:rsidR="00517814">
        <w:rPr>
          <w:rFonts w:ascii="Times New Roman" w:hAnsi="Times New Roman" w:cs="Times New Roman"/>
          <w:b/>
          <w:sz w:val="28"/>
          <w:szCs w:val="28"/>
        </w:rPr>
        <w:t>.</w:t>
      </w:r>
    </w:p>
    <w:p w:rsidR="00C35BAF" w:rsidRDefault="00C35BAF" w:rsidP="003F7345">
      <w:pPr>
        <w:spacing w:after="0" w:line="240" w:lineRule="auto"/>
        <w:ind w:firstLine="709"/>
        <w:jc w:val="center"/>
        <w:rPr>
          <w:rFonts w:ascii="Times New Roman" w:hAnsi="Times New Roman" w:cs="Times New Roman"/>
          <w:sz w:val="28"/>
          <w:szCs w:val="28"/>
        </w:rPr>
      </w:pPr>
    </w:p>
    <w:p w:rsidR="005B5E54" w:rsidRPr="00B366A5" w:rsidRDefault="002E022B" w:rsidP="002B31F9">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Аннотация: </w:t>
      </w:r>
      <w:r w:rsidR="00B366A5">
        <w:rPr>
          <w:rFonts w:ascii="Times New Roman" w:hAnsi="Times New Roman" w:cs="Times New Roman"/>
          <w:sz w:val="28"/>
          <w:szCs w:val="28"/>
        </w:rPr>
        <w:t>урок посвящен процессу становления единого Российского государства в XIV-XV вв., который до сих пор привлекает к себе внимание историков и является пред</w:t>
      </w:r>
      <w:r w:rsidR="00FD659E">
        <w:rPr>
          <w:rFonts w:ascii="Times New Roman" w:hAnsi="Times New Roman" w:cs="Times New Roman"/>
          <w:sz w:val="28"/>
          <w:szCs w:val="28"/>
        </w:rPr>
        <w:t xml:space="preserve">метом острых споров между ними как на страницах многочисленных статей и </w:t>
      </w:r>
      <w:r w:rsidR="00B366A5">
        <w:rPr>
          <w:rFonts w:ascii="Times New Roman" w:hAnsi="Times New Roman" w:cs="Times New Roman"/>
          <w:sz w:val="28"/>
          <w:szCs w:val="28"/>
        </w:rPr>
        <w:t>монографий</w:t>
      </w:r>
      <w:r w:rsidR="00FD659E">
        <w:rPr>
          <w:rFonts w:ascii="Times New Roman" w:hAnsi="Times New Roman" w:cs="Times New Roman"/>
          <w:sz w:val="28"/>
          <w:szCs w:val="28"/>
        </w:rPr>
        <w:t xml:space="preserve">, так и на всевозможных </w:t>
      </w:r>
      <w:r w:rsidR="00B366A5">
        <w:rPr>
          <w:rFonts w:ascii="Times New Roman" w:hAnsi="Times New Roman" w:cs="Times New Roman"/>
          <w:sz w:val="28"/>
          <w:szCs w:val="28"/>
        </w:rPr>
        <w:t>конференциях.</w:t>
      </w:r>
      <w:r w:rsidR="002C5717">
        <w:rPr>
          <w:rFonts w:ascii="Times New Roman" w:hAnsi="Times New Roman" w:cs="Times New Roman"/>
          <w:sz w:val="28"/>
          <w:szCs w:val="28"/>
        </w:rPr>
        <w:t xml:space="preserve"> Со времен В. Н. Татищева центральное место в этих спорах занимает вопрос о причинах, которые </w:t>
      </w:r>
      <w:r w:rsidR="003E59B7">
        <w:rPr>
          <w:rFonts w:ascii="Times New Roman" w:hAnsi="Times New Roman" w:cs="Times New Roman"/>
          <w:sz w:val="28"/>
          <w:szCs w:val="28"/>
        </w:rPr>
        <w:t>помогли Московскому княжеству возглавить процесс объединения русских земель, стать центром нового государства. За последние два столетия ученые по-разному решали этот вопрос. В сове</w:t>
      </w:r>
      <w:r w:rsidR="007C608D">
        <w:rPr>
          <w:rFonts w:ascii="Times New Roman" w:hAnsi="Times New Roman" w:cs="Times New Roman"/>
          <w:sz w:val="28"/>
          <w:szCs w:val="28"/>
        </w:rPr>
        <w:t>тской историографии, например, предпочтение отдавалось объективным факторам, то есть более выгодному географическому положению Московского княжества по сравнению с Тверью, Суздалем, Рязанью, Нижним Новгородом и т. д. Сегодня же историки все чаще стали обращать внимание на человеческий фактор, то есть на «более дальновидную политику Ивана Калиты и его потомства», что связано с появлением новых подходов к изучению источников.</w:t>
      </w:r>
      <w:r w:rsidR="009F2D0C">
        <w:rPr>
          <w:rFonts w:ascii="Times New Roman" w:hAnsi="Times New Roman" w:cs="Times New Roman"/>
          <w:sz w:val="28"/>
          <w:szCs w:val="28"/>
        </w:rPr>
        <w:t xml:space="preserve"> Автор ставит своей целью привлечение внимания старшеклассников к данной научной проблеме путем включения в обычный урок материалов собственного исследования, он хочет показать им, что точка в дискуссии о причинах возвышения Москвы еще не по</w:t>
      </w:r>
      <w:r w:rsidR="006B5233">
        <w:rPr>
          <w:rFonts w:ascii="Times New Roman" w:hAnsi="Times New Roman" w:cs="Times New Roman"/>
          <w:sz w:val="28"/>
          <w:szCs w:val="28"/>
        </w:rPr>
        <w:t>ставлена, а поэтому кто-нибудь из них в будущем может продолжить ее. Урок может быть полезен учителям истории, научным сотрудникам музеев и архивов, студентам и аспирантам высших учебных заведений, а также всем тем, кто интересуется российской историей.</w:t>
      </w:r>
      <w:r w:rsidR="002310EF">
        <w:rPr>
          <w:rFonts w:ascii="Times New Roman" w:hAnsi="Times New Roman" w:cs="Times New Roman"/>
          <w:sz w:val="28"/>
          <w:szCs w:val="28"/>
        </w:rPr>
        <w:t xml:space="preserve"> </w:t>
      </w:r>
    </w:p>
    <w:p w:rsidR="003F7345" w:rsidRPr="005932A0" w:rsidRDefault="00045FA3"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Цели</w:t>
      </w:r>
      <w:r w:rsidR="0098439B">
        <w:rPr>
          <w:rFonts w:ascii="Times New Roman" w:hAnsi="Times New Roman" w:cs="Times New Roman"/>
          <w:b/>
          <w:sz w:val="28"/>
          <w:szCs w:val="28"/>
        </w:rPr>
        <w:t xml:space="preserve"> урока: </w:t>
      </w:r>
      <w:r w:rsidR="00112815">
        <w:rPr>
          <w:rFonts w:ascii="Times New Roman" w:hAnsi="Times New Roman" w:cs="Times New Roman"/>
          <w:sz w:val="28"/>
          <w:szCs w:val="28"/>
        </w:rPr>
        <w:t>выявить</w:t>
      </w:r>
      <w:r w:rsidR="005932A0">
        <w:rPr>
          <w:rFonts w:ascii="Times New Roman" w:hAnsi="Times New Roman" w:cs="Times New Roman"/>
          <w:sz w:val="28"/>
          <w:szCs w:val="28"/>
        </w:rPr>
        <w:t xml:space="preserve"> причины возвышения Московского княжества в первой половине XIV в., сформировать у учащихся представление об основных событиях XIV-XV вв. путем составления хронологической сетки, установить значение свержения ордынского владычества и образования единого Российского государства.</w:t>
      </w:r>
    </w:p>
    <w:p w:rsidR="00112815" w:rsidRDefault="00AC7232"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Оборудование урока: </w:t>
      </w:r>
      <w:r>
        <w:rPr>
          <w:rFonts w:ascii="Times New Roman" w:hAnsi="Times New Roman" w:cs="Times New Roman"/>
          <w:sz w:val="28"/>
          <w:szCs w:val="28"/>
        </w:rPr>
        <w:t>карты «Монгольское нашествие на Русь 1237-1276 гг.» и «</w:t>
      </w:r>
      <w:r w:rsidR="00B545CF">
        <w:rPr>
          <w:rFonts w:ascii="Times New Roman" w:hAnsi="Times New Roman" w:cs="Times New Roman"/>
          <w:sz w:val="28"/>
          <w:szCs w:val="28"/>
        </w:rPr>
        <w:t xml:space="preserve">Русь под властью Золотой Орды 1276-1359 гг.», </w:t>
      </w:r>
      <w:proofErr w:type="spellStart"/>
      <w:r w:rsidR="00B545CF">
        <w:rPr>
          <w:rFonts w:ascii="Times New Roman" w:hAnsi="Times New Roman" w:cs="Times New Roman"/>
          <w:sz w:val="28"/>
          <w:szCs w:val="28"/>
        </w:rPr>
        <w:t>инфокиоски</w:t>
      </w:r>
      <w:proofErr w:type="spellEnd"/>
      <w:r w:rsidR="00B545CF">
        <w:rPr>
          <w:rFonts w:ascii="Times New Roman" w:hAnsi="Times New Roman" w:cs="Times New Roman"/>
          <w:sz w:val="28"/>
          <w:szCs w:val="28"/>
        </w:rPr>
        <w:t xml:space="preserve"> «Возвышение Москвы» и «Усиление Москвы», а также другие наглядные материалы, находящиеся в залах № 7</w:t>
      </w:r>
      <w:r w:rsidR="002E022B">
        <w:rPr>
          <w:rFonts w:ascii="Times New Roman" w:hAnsi="Times New Roman" w:cs="Times New Roman"/>
          <w:sz w:val="28"/>
          <w:szCs w:val="28"/>
        </w:rPr>
        <w:t xml:space="preserve"> («Русь под властью Орды»)</w:t>
      </w:r>
      <w:r w:rsidR="00B545CF">
        <w:rPr>
          <w:rFonts w:ascii="Times New Roman" w:hAnsi="Times New Roman" w:cs="Times New Roman"/>
          <w:sz w:val="28"/>
          <w:szCs w:val="28"/>
        </w:rPr>
        <w:t xml:space="preserve"> и № 8</w:t>
      </w:r>
      <w:r w:rsidR="002E022B">
        <w:rPr>
          <w:rFonts w:ascii="Times New Roman" w:hAnsi="Times New Roman" w:cs="Times New Roman"/>
          <w:sz w:val="28"/>
          <w:szCs w:val="28"/>
        </w:rPr>
        <w:t xml:space="preserve"> («Дмитрий Иванович Донской»)</w:t>
      </w:r>
      <w:r w:rsidR="00B545CF">
        <w:rPr>
          <w:rFonts w:ascii="Times New Roman" w:hAnsi="Times New Roman" w:cs="Times New Roman"/>
          <w:sz w:val="28"/>
          <w:szCs w:val="28"/>
        </w:rPr>
        <w:t>.</w:t>
      </w:r>
      <w:r w:rsidR="00891A82">
        <w:rPr>
          <w:rFonts w:ascii="Times New Roman" w:hAnsi="Times New Roman" w:cs="Times New Roman"/>
          <w:sz w:val="28"/>
          <w:szCs w:val="28"/>
        </w:rPr>
        <w:t xml:space="preserve"> Учитель хотел бы отметить, что тема урока предполагает</w:t>
      </w:r>
      <w:r w:rsidR="00872213">
        <w:rPr>
          <w:rFonts w:ascii="Times New Roman" w:hAnsi="Times New Roman" w:cs="Times New Roman"/>
          <w:sz w:val="28"/>
          <w:szCs w:val="28"/>
        </w:rPr>
        <w:t xml:space="preserve"> концентрацию внимания учащихся на </w:t>
      </w:r>
      <w:proofErr w:type="spellStart"/>
      <w:r w:rsidR="00872213">
        <w:rPr>
          <w:rFonts w:ascii="Times New Roman" w:hAnsi="Times New Roman" w:cs="Times New Roman"/>
          <w:sz w:val="28"/>
          <w:szCs w:val="28"/>
        </w:rPr>
        <w:t>инфокиосках</w:t>
      </w:r>
      <w:proofErr w:type="spellEnd"/>
      <w:r w:rsidR="00872213">
        <w:rPr>
          <w:rFonts w:ascii="Times New Roman" w:hAnsi="Times New Roman" w:cs="Times New Roman"/>
          <w:sz w:val="28"/>
          <w:szCs w:val="28"/>
        </w:rPr>
        <w:t xml:space="preserve"> «Возвышение Москвы» и «Усиление Москвы». Названные </w:t>
      </w:r>
      <w:proofErr w:type="spellStart"/>
      <w:r w:rsidR="00872213">
        <w:rPr>
          <w:rFonts w:ascii="Times New Roman" w:hAnsi="Times New Roman" w:cs="Times New Roman"/>
          <w:sz w:val="28"/>
          <w:szCs w:val="28"/>
        </w:rPr>
        <w:t>инфокиоски</w:t>
      </w:r>
      <w:proofErr w:type="spellEnd"/>
      <w:r w:rsidR="00872213">
        <w:rPr>
          <w:rFonts w:ascii="Times New Roman" w:hAnsi="Times New Roman" w:cs="Times New Roman"/>
          <w:sz w:val="28"/>
          <w:szCs w:val="28"/>
        </w:rPr>
        <w:t xml:space="preserve"> включают в себя следующие рубрики: «Предотвращение Иваном Калитой татарских набегов», «Начало сбора московскими князьями ордынской дани», «Строительство деревянного Кремля», «Святитель Московский Петр», «Перенос митрополичьего двора в Москву», «Великий князь Московский Иван Данилович Калита», «Попечение о народе», </w:t>
      </w:r>
      <w:r w:rsidR="002B31F9">
        <w:rPr>
          <w:rFonts w:ascii="Times New Roman" w:hAnsi="Times New Roman" w:cs="Times New Roman"/>
          <w:sz w:val="28"/>
          <w:szCs w:val="28"/>
        </w:rPr>
        <w:t xml:space="preserve">«Дела милосердия», «Начало объединения Руси», «Строительство монастырей и </w:t>
      </w:r>
      <w:r w:rsidR="002B31F9">
        <w:rPr>
          <w:rFonts w:ascii="Times New Roman" w:hAnsi="Times New Roman" w:cs="Times New Roman"/>
          <w:sz w:val="28"/>
          <w:szCs w:val="28"/>
        </w:rPr>
        <w:lastRenderedPageBreak/>
        <w:t xml:space="preserve">белокаменного Кремля», «Победа в столкновении с Литвой», «Разгром Орды Мамая на Куликовом поле в 1380 г.», «Разорение Москвы ханом </w:t>
      </w:r>
      <w:proofErr w:type="spellStart"/>
      <w:r w:rsidR="002B31F9">
        <w:rPr>
          <w:rFonts w:ascii="Times New Roman" w:hAnsi="Times New Roman" w:cs="Times New Roman"/>
          <w:sz w:val="28"/>
          <w:szCs w:val="28"/>
        </w:rPr>
        <w:t>Тохтамышем</w:t>
      </w:r>
      <w:proofErr w:type="spellEnd"/>
      <w:r w:rsidR="002B31F9">
        <w:rPr>
          <w:rFonts w:ascii="Times New Roman" w:hAnsi="Times New Roman" w:cs="Times New Roman"/>
          <w:sz w:val="28"/>
          <w:szCs w:val="28"/>
        </w:rPr>
        <w:t xml:space="preserve"> в 1382 г.», «Великий князь Московский Дмитрий Иванович Донской», «Олег Иванович Рязанский», «Примирение с соперниками Москвы», «Начало монетного дела на Руси».</w:t>
      </w:r>
    </w:p>
    <w:p w:rsidR="00C4745D" w:rsidRDefault="00C4745D"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Ход урока: </w:t>
      </w:r>
      <w:r w:rsidR="008971CB">
        <w:rPr>
          <w:rFonts w:ascii="Times New Roman" w:hAnsi="Times New Roman" w:cs="Times New Roman"/>
          <w:sz w:val="28"/>
          <w:szCs w:val="28"/>
        </w:rPr>
        <w:t>перед нача</w:t>
      </w:r>
      <w:r w:rsidR="00C85E67">
        <w:rPr>
          <w:rFonts w:ascii="Times New Roman" w:hAnsi="Times New Roman" w:cs="Times New Roman"/>
          <w:sz w:val="28"/>
          <w:szCs w:val="28"/>
        </w:rPr>
        <w:t>лом урока необходимо предупредить учащихся о том, что все задания, сформулированные учителем в пределах исторического парка, должны</w:t>
      </w:r>
      <w:r w:rsidR="00573326">
        <w:rPr>
          <w:rFonts w:ascii="Times New Roman" w:hAnsi="Times New Roman" w:cs="Times New Roman"/>
          <w:sz w:val="28"/>
          <w:szCs w:val="28"/>
        </w:rPr>
        <w:t xml:space="preserve"> быть выполнены только с использованием информационных ресурсов мультимедийного парка «Россия – моя история», а все другие источники информации запрещены. При этом учитель сообщает, что из-за обильной </w:t>
      </w:r>
      <w:proofErr w:type="spellStart"/>
      <w:r w:rsidR="00573326">
        <w:rPr>
          <w:rFonts w:ascii="Times New Roman" w:hAnsi="Times New Roman" w:cs="Times New Roman"/>
          <w:sz w:val="28"/>
          <w:szCs w:val="28"/>
        </w:rPr>
        <w:t>фактологии</w:t>
      </w:r>
      <w:proofErr w:type="spellEnd"/>
      <w:r w:rsidR="00573326">
        <w:rPr>
          <w:rFonts w:ascii="Times New Roman" w:hAnsi="Times New Roman" w:cs="Times New Roman"/>
          <w:sz w:val="28"/>
          <w:szCs w:val="28"/>
        </w:rPr>
        <w:t xml:space="preserve"> им предстоит завершить изучение данной темы дома самостоятельно, где они спокойно смогут использовать учебники и интернет.</w:t>
      </w:r>
    </w:p>
    <w:p w:rsidR="005B3B56" w:rsidRDefault="005B3B56"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первом этапе урока учащимся предлагается заполнить таблицу с целью выявления ими причин возвышения Московского княжества в </w:t>
      </w:r>
      <w:r>
        <w:rPr>
          <w:rFonts w:ascii="Times New Roman" w:hAnsi="Times New Roman" w:cs="Times New Roman"/>
          <w:sz w:val="28"/>
          <w:szCs w:val="28"/>
          <w:lang w:val="en-US"/>
        </w:rPr>
        <w:t>XIV</w:t>
      </w:r>
      <w:r>
        <w:rPr>
          <w:rFonts w:ascii="Times New Roman" w:hAnsi="Times New Roman" w:cs="Times New Roman"/>
          <w:sz w:val="28"/>
          <w:szCs w:val="28"/>
        </w:rPr>
        <w:t xml:space="preserve"> веке. Таблица будет называться «Причины возвышения Москвы», а выглядеть она будет следующим образом.</w:t>
      </w:r>
    </w:p>
    <w:p w:rsidR="00C35BAF" w:rsidRDefault="00C35BAF" w:rsidP="009B344F">
      <w:pPr>
        <w:spacing w:after="0" w:line="240" w:lineRule="auto"/>
        <w:ind w:firstLine="709"/>
        <w:jc w:val="both"/>
        <w:rPr>
          <w:rFonts w:ascii="Times New Roman" w:hAnsi="Times New Roman" w:cs="Times New Roman"/>
          <w:sz w:val="28"/>
          <w:szCs w:val="28"/>
        </w:rPr>
      </w:pPr>
    </w:p>
    <w:tbl>
      <w:tblPr>
        <w:tblStyle w:val="a3"/>
        <w:tblW w:w="0" w:type="auto"/>
        <w:tblLook w:val="04A0"/>
      </w:tblPr>
      <w:tblGrid>
        <w:gridCol w:w="5068"/>
        <w:gridCol w:w="5069"/>
      </w:tblGrid>
      <w:tr w:rsidR="005B3B56" w:rsidTr="005B3B56">
        <w:tc>
          <w:tcPr>
            <w:tcW w:w="5068" w:type="dxa"/>
          </w:tcPr>
          <w:p w:rsidR="005B3B56" w:rsidRDefault="002D27F4" w:rsidP="002D27F4">
            <w:pPr>
              <w:jc w:val="center"/>
              <w:rPr>
                <w:rFonts w:ascii="Times New Roman" w:hAnsi="Times New Roman" w:cs="Times New Roman"/>
                <w:sz w:val="28"/>
                <w:szCs w:val="28"/>
              </w:rPr>
            </w:pPr>
            <w:r>
              <w:rPr>
                <w:rFonts w:ascii="Times New Roman" w:hAnsi="Times New Roman" w:cs="Times New Roman"/>
                <w:sz w:val="28"/>
                <w:szCs w:val="28"/>
              </w:rPr>
              <w:t>Объективные</w:t>
            </w:r>
          </w:p>
        </w:tc>
        <w:tc>
          <w:tcPr>
            <w:tcW w:w="5069" w:type="dxa"/>
          </w:tcPr>
          <w:p w:rsidR="005B3B56" w:rsidRDefault="002D27F4" w:rsidP="002D27F4">
            <w:pPr>
              <w:jc w:val="center"/>
              <w:rPr>
                <w:rFonts w:ascii="Times New Roman" w:hAnsi="Times New Roman" w:cs="Times New Roman"/>
                <w:sz w:val="28"/>
                <w:szCs w:val="28"/>
              </w:rPr>
            </w:pPr>
            <w:r>
              <w:rPr>
                <w:rFonts w:ascii="Times New Roman" w:hAnsi="Times New Roman" w:cs="Times New Roman"/>
                <w:sz w:val="28"/>
                <w:szCs w:val="28"/>
              </w:rPr>
              <w:t>Субъективные</w:t>
            </w:r>
          </w:p>
        </w:tc>
      </w:tr>
      <w:tr w:rsidR="005B3B56" w:rsidTr="005B3B56">
        <w:tc>
          <w:tcPr>
            <w:tcW w:w="5068" w:type="dxa"/>
          </w:tcPr>
          <w:p w:rsidR="005B3B56" w:rsidRDefault="002D27F4" w:rsidP="009B344F">
            <w:pPr>
              <w:jc w:val="both"/>
              <w:rPr>
                <w:rFonts w:ascii="Times New Roman" w:hAnsi="Times New Roman" w:cs="Times New Roman"/>
                <w:sz w:val="28"/>
                <w:szCs w:val="28"/>
              </w:rPr>
            </w:pPr>
            <w:r>
              <w:rPr>
                <w:rFonts w:ascii="Times New Roman" w:hAnsi="Times New Roman" w:cs="Times New Roman"/>
                <w:sz w:val="28"/>
                <w:szCs w:val="28"/>
              </w:rPr>
              <w:t>Москва занимала выгодное географическое положение. Она находилась на пересечении водных и сухопутных путей, что позволило ей стать быстро растущим торговым центром. Земли соседних княжеств и окрестные густые леса в какой-то мере прикрывали Москву от набегов и нападений.</w:t>
            </w:r>
            <w:r w:rsidR="00C35BAF">
              <w:rPr>
                <w:rFonts w:ascii="Times New Roman" w:hAnsi="Times New Roman" w:cs="Times New Roman"/>
                <w:sz w:val="28"/>
                <w:szCs w:val="28"/>
              </w:rPr>
              <w:t xml:space="preserve"> Спокойная и относительно зажиточная жизнь в Московии привлекала в нее жителей соседних княжеств, что способствовало росту народонаселения.</w:t>
            </w:r>
          </w:p>
        </w:tc>
        <w:tc>
          <w:tcPr>
            <w:tcW w:w="5069" w:type="dxa"/>
          </w:tcPr>
          <w:p w:rsidR="005B3B56" w:rsidRDefault="00B9579C" w:rsidP="009B344F">
            <w:pPr>
              <w:jc w:val="both"/>
              <w:rPr>
                <w:rFonts w:ascii="Times New Roman" w:hAnsi="Times New Roman" w:cs="Times New Roman"/>
                <w:sz w:val="28"/>
                <w:szCs w:val="28"/>
              </w:rPr>
            </w:pPr>
            <w:r>
              <w:rPr>
                <w:rFonts w:ascii="Times New Roman" w:hAnsi="Times New Roman" w:cs="Times New Roman"/>
                <w:sz w:val="28"/>
                <w:szCs w:val="28"/>
              </w:rPr>
              <w:t>Большую роль в возвышении Москвы сыграли гибкая политика ее князей и проявленное ими умение использовать слабости и просчеты своих соперников. Очень большое значение имело превращение Москвы в духовный центр русских земель. Перенос резиденции митрополита из Владимира в Москву, происшедший при Иване Калите, не только отразил ведущую роль Московского княжества среди русских земель</w:t>
            </w:r>
            <w:r w:rsidR="00C35BAF">
              <w:rPr>
                <w:rFonts w:ascii="Times New Roman" w:hAnsi="Times New Roman" w:cs="Times New Roman"/>
                <w:sz w:val="28"/>
                <w:szCs w:val="28"/>
              </w:rPr>
              <w:t>, но и способствовал ее укреплению.</w:t>
            </w:r>
          </w:p>
        </w:tc>
      </w:tr>
    </w:tbl>
    <w:p w:rsidR="00C35BAF" w:rsidRPr="005B3B56" w:rsidRDefault="00C35BAF" w:rsidP="009B344F">
      <w:pPr>
        <w:spacing w:after="0" w:line="240" w:lineRule="auto"/>
        <w:ind w:firstLine="709"/>
        <w:jc w:val="both"/>
        <w:rPr>
          <w:rFonts w:ascii="Times New Roman" w:hAnsi="Times New Roman" w:cs="Times New Roman"/>
          <w:sz w:val="28"/>
          <w:szCs w:val="28"/>
        </w:rPr>
      </w:pPr>
    </w:p>
    <w:p w:rsidR="00C905F0" w:rsidRDefault="00167AB8"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Автор урока сообщает учащимся о том, что </w:t>
      </w:r>
      <w:r w:rsidR="00C35BAF">
        <w:rPr>
          <w:rFonts w:ascii="Times New Roman" w:hAnsi="Times New Roman" w:cs="Times New Roman"/>
          <w:sz w:val="28"/>
          <w:szCs w:val="28"/>
        </w:rPr>
        <w:t xml:space="preserve">выписанные ими в таблицу причины были сформулированы еще историком С. М. Соловьевым в </w:t>
      </w:r>
      <w:r w:rsidR="00C35BAF">
        <w:rPr>
          <w:rFonts w:ascii="Times New Roman" w:hAnsi="Times New Roman" w:cs="Times New Roman"/>
          <w:sz w:val="28"/>
          <w:szCs w:val="28"/>
          <w:lang w:val="en-US"/>
        </w:rPr>
        <w:t>XIX</w:t>
      </w:r>
      <w:r w:rsidR="00C35BAF" w:rsidRPr="00C35BAF">
        <w:rPr>
          <w:rFonts w:ascii="Times New Roman" w:hAnsi="Times New Roman" w:cs="Times New Roman"/>
          <w:sz w:val="28"/>
          <w:szCs w:val="28"/>
        </w:rPr>
        <w:t xml:space="preserve"> </w:t>
      </w:r>
      <w:r w:rsidR="008042D0">
        <w:rPr>
          <w:rFonts w:ascii="Times New Roman" w:hAnsi="Times New Roman" w:cs="Times New Roman"/>
          <w:sz w:val="28"/>
          <w:szCs w:val="28"/>
        </w:rPr>
        <w:t xml:space="preserve">в., а поэтому современных ученых они уже не устраивают. Можно сослаться на работу Н. С. Борисова «Русская церковь в политической борьбе </w:t>
      </w:r>
      <w:r w:rsidR="008042D0">
        <w:rPr>
          <w:rFonts w:ascii="Times New Roman" w:hAnsi="Times New Roman" w:cs="Times New Roman"/>
          <w:sz w:val="28"/>
          <w:szCs w:val="28"/>
          <w:lang w:val="en-US"/>
        </w:rPr>
        <w:t>XIV</w:t>
      </w:r>
      <w:r w:rsidR="008042D0" w:rsidRPr="008042D0">
        <w:rPr>
          <w:rFonts w:ascii="Times New Roman" w:hAnsi="Times New Roman" w:cs="Times New Roman"/>
          <w:sz w:val="28"/>
          <w:szCs w:val="28"/>
        </w:rPr>
        <w:t>-</w:t>
      </w:r>
      <w:r w:rsidR="008042D0">
        <w:rPr>
          <w:rFonts w:ascii="Times New Roman" w:hAnsi="Times New Roman" w:cs="Times New Roman"/>
          <w:sz w:val="28"/>
          <w:szCs w:val="28"/>
          <w:lang w:val="en-US"/>
        </w:rPr>
        <w:t>XV</w:t>
      </w:r>
      <w:r w:rsidR="008042D0" w:rsidRPr="008042D0">
        <w:rPr>
          <w:rFonts w:ascii="Times New Roman" w:hAnsi="Times New Roman" w:cs="Times New Roman"/>
          <w:sz w:val="28"/>
          <w:szCs w:val="28"/>
        </w:rPr>
        <w:t xml:space="preserve"> </w:t>
      </w:r>
      <w:r w:rsidR="008042D0">
        <w:rPr>
          <w:rFonts w:ascii="Times New Roman" w:hAnsi="Times New Roman" w:cs="Times New Roman"/>
          <w:sz w:val="28"/>
          <w:szCs w:val="28"/>
        </w:rPr>
        <w:t>вв.», в которой он в</w:t>
      </w:r>
      <w:r w:rsidR="00354D47">
        <w:rPr>
          <w:rFonts w:ascii="Times New Roman" w:hAnsi="Times New Roman" w:cs="Times New Roman"/>
          <w:sz w:val="28"/>
          <w:szCs w:val="28"/>
        </w:rPr>
        <w:t xml:space="preserve">ыдвинул идею о том, что </w:t>
      </w:r>
      <w:r w:rsidR="008042D0">
        <w:rPr>
          <w:rFonts w:ascii="Times New Roman" w:hAnsi="Times New Roman" w:cs="Times New Roman"/>
          <w:sz w:val="28"/>
          <w:szCs w:val="28"/>
        </w:rPr>
        <w:t>митрополиты</w:t>
      </w:r>
      <w:r w:rsidR="00354D47">
        <w:rPr>
          <w:rFonts w:ascii="Times New Roman" w:hAnsi="Times New Roman" w:cs="Times New Roman"/>
          <w:sz w:val="28"/>
          <w:szCs w:val="28"/>
        </w:rPr>
        <w:t>, приезжавшие на Русь из Византии,</w:t>
      </w:r>
      <w:r w:rsidR="008042D0">
        <w:rPr>
          <w:rFonts w:ascii="Times New Roman" w:hAnsi="Times New Roman" w:cs="Times New Roman"/>
          <w:sz w:val="28"/>
          <w:szCs w:val="28"/>
        </w:rPr>
        <w:t xml:space="preserve"> далеко не всегда поддерживали проводимую московскими к</w:t>
      </w:r>
      <w:r w:rsidR="00354D47">
        <w:rPr>
          <w:rFonts w:ascii="Times New Roman" w:hAnsi="Times New Roman" w:cs="Times New Roman"/>
          <w:sz w:val="28"/>
          <w:szCs w:val="28"/>
        </w:rPr>
        <w:t>нязьями политику, так как являлись греками и русские интересы им были чужды. Можно дать ссылку и на другую его монографию, которая называется «</w:t>
      </w:r>
      <w:r w:rsidR="007E1723">
        <w:rPr>
          <w:rFonts w:ascii="Times New Roman" w:hAnsi="Times New Roman" w:cs="Times New Roman"/>
          <w:sz w:val="28"/>
          <w:szCs w:val="28"/>
        </w:rPr>
        <w:t xml:space="preserve">Политика московских князей во второй половине </w:t>
      </w:r>
      <w:r w:rsidR="007E1723">
        <w:rPr>
          <w:rFonts w:ascii="Times New Roman" w:hAnsi="Times New Roman" w:cs="Times New Roman"/>
          <w:sz w:val="28"/>
          <w:szCs w:val="28"/>
          <w:lang w:val="en-US"/>
        </w:rPr>
        <w:t>XIII</w:t>
      </w:r>
      <w:r w:rsidR="007E1723" w:rsidRPr="007E1723">
        <w:rPr>
          <w:rFonts w:ascii="Times New Roman" w:hAnsi="Times New Roman" w:cs="Times New Roman"/>
          <w:sz w:val="28"/>
          <w:szCs w:val="28"/>
        </w:rPr>
        <w:t xml:space="preserve"> </w:t>
      </w:r>
      <w:r w:rsidR="007E1723">
        <w:rPr>
          <w:rFonts w:ascii="Times New Roman" w:hAnsi="Times New Roman" w:cs="Times New Roman"/>
          <w:sz w:val="28"/>
          <w:szCs w:val="28"/>
        </w:rPr>
        <w:t>–</w:t>
      </w:r>
      <w:r w:rsidR="007E1723" w:rsidRPr="007E1723">
        <w:rPr>
          <w:rFonts w:ascii="Times New Roman" w:hAnsi="Times New Roman" w:cs="Times New Roman"/>
          <w:sz w:val="28"/>
          <w:szCs w:val="28"/>
        </w:rPr>
        <w:t xml:space="preserve"> </w:t>
      </w:r>
      <w:r w:rsidR="007E1723">
        <w:rPr>
          <w:rFonts w:ascii="Times New Roman" w:hAnsi="Times New Roman" w:cs="Times New Roman"/>
          <w:sz w:val="28"/>
          <w:szCs w:val="28"/>
        </w:rPr>
        <w:t xml:space="preserve">первой половине </w:t>
      </w:r>
      <w:r w:rsidR="007E1723">
        <w:rPr>
          <w:rFonts w:ascii="Times New Roman" w:hAnsi="Times New Roman" w:cs="Times New Roman"/>
          <w:sz w:val="28"/>
          <w:szCs w:val="28"/>
          <w:lang w:val="en-US"/>
        </w:rPr>
        <w:t>XIV</w:t>
      </w:r>
      <w:r w:rsidR="007E1723" w:rsidRPr="007E1723">
        <w:rPr>
          <w:rFonts w:ascii="Times New Roman" w:hAnsi="Times New Roman" w:cs="Times New Roman"/>
          <w:sz w:val="28"/>
          <w:szCs w:val="28"/>
        </w:rPr>
        <w:t xml:space="preserve"> </w:t>
      </w:r>
      <w:r w:rsidR="007E1723">
        <w:rPr>
          <w:rFonts w:ascii="Times New Roman" w:hAnsi="Times New Roman" w:cs="Times New Roman"/>
          <w:sz w:val="28"/>
          <w:szCs w:val="28"/>
        </w:rPr>
        <w:t>вв.», где он убедительно доказал, что политика Ивана Калиты не отличалась от политики любого другого князя, пра</w:t>
      </w:r>
      <w:r w:rsidR="00C905F0">
        <w:rPr>
          <w:rFonts w:ascii="Times New Roman" w:hAnsi="Times New Roman" w:cs="Times New Roman"/>
          <w:sz w:val="28"/>
          <w:szCs w:val="28"/>
        </w:rPr>
        <w:t>вившего в то время. Современные исследователи доказали</w:t>
      </w:r>
      <w:r w:rsidR="007E1723">
        <w:rPr>
          <w:rFonts w:ascii="Times New Roman" w:hAnsi="Times New Roman" w:cs="Times New Roman"/>
          <w:sz w:val="28"/>
          <w:szCs w:val="28"/>
        </w:rPr>
        <w:t>, кстати говоря, что Тверь имела более выгодное геог</w:t>
      </w:r>
      <w:r w:rsidR="00C905F0">
        <w:rPr>
          <w:rFonts w:ascii="Times New Roman" w:hAnsi="Times New Roman" w:cs="Times New Roman"/>
          <w:sz w:val="28"/>
          <w:szCs w:val="28"/>
        </w:rPr>
        <w:t>рафическое положение</w:t>
      </w:r>
      <w:r w:rsidR="007E1723">
        <w:rPr>
          <w:rFonts w:ascii="Times New Roman" w:hAnsi="Times New Roman" w:cs="Times New Roman"/>
          <w:sz w:val="28"/>
          <w:szCs w:val="28"/>
        </w:rPr>
        <w:t>.</w:t>
      </w:r>
      <w:r w:rsidR="00354D47">
        <w:rPr>
          <w:rFonts w:ascii="Times New Roman" w:hAnsi="Times New Roman" w:cs="Times New Roman"/>
          <w:sz w:val="28"/>
          <w:szCs w:val="28"/>
        </w:rPr>
        <w:t xml:space="preserve"> </w:t>
      </w:r>
    </w:p>
    <w:p w:rsidR="00E05D36" w:rsidRPr="009B344F" w:rsidRDefault="00C905F0"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Учитель говорит учащимся, что он</w:t>
      </w:r>
      <w:r w:rsidR="00167AB8" w:rsidRPr="009B344F">
        <w:rPr>
          <w:rFonts w:ascii="Times New Roman" w:hAnsi="Times New Roman" w:cs="Times New Roman"/>
          <w:sz w:val="28"/>
          <w:szCs w:val="28"/>
        </w:rPr>
        <w:t xml:space="preserve"> провел самостоятельное исследование по вопросу о происхождении прозвищ некоторых моск</w:t>
      </w:r>
      <w:r w:rsidR="003309F6" w:rsidRPr="009B344F">
        <w:rPr>
          <w:rFonts w:ascii="Times New Roman" w:hAnsi="Times New Roman" w:cs="Times New Roman"/>
          <w:sz w:val="28"/>
          <w:szCs w:val="28"/>
        </w:rPr>
        <w:t>овских князей XI</w:t>
      </w:r>
      <w:r>
        <w:rPr>
          <w:rFonts w:ascii="Times New Roman" w:hAnsi="Times New Roman" w:cs="Times New Roman"/>
          <w:sz w:val="28"/>
          <w:szCs w:val="28"/>
        </w:rPr>
        <w:t>V века. В</w:t>
      </w:r>
      <w:r w:rsidR="003309F6" w:rsidRPr="009B344F">
        <w:rPr>
          <w:rFonts w:ascii="Times New Roman" w:hAnsi="Times New Roman" w:cs="Times New Roman"/>
          <w:sz w:val="28"/>
          <w:szCs w:val="28"/>
        </w:rPr>
        <w:t xml:space="preserve"> </w:t>
      </w:r>
      <w:r>
        <w:rPr>
          <w:rFonts w:ascii="Times New Roman" w:hAnsi="Times New Roman" w:cs="Times New Roman"/>
          <w:sz w:val="28"/>
          <w:szCs w:val="28"/>
        </w:rPr>
        <w:lastRenderedPageBreak/>
        <w:t>отечественной исторической литературе</w:t>
      </w:r>
      <w:r w:rsidR="003309F6" w:rsidRPr="009B344F">
        <w:rPr>
          <w:rFonts w:ascii="Times New Roman" w:hAnsi="Times New Roman" w:cs="Times New Roman"/>
          <w:sz w:val="28"/>
          <w:szCs w:val="28"/>
        </w:rPr>
        <w:t xml:space="preserve"> за сыновьями и преемниками великого московского князя Ивана Калиты</w:t>
      </w:r>
      <w:r w:rsidR="00843EE2">
        <w:rPr>
          <w:rFonts w:ascii="Times New Roman" w:hAnsi="Times New Roman" w:cs="Times New Roman"/>
          <w:sz w:val="28"/>
          <w:szCs w:val="28"/>
        </w:rPr>
        <w:t>, Семеном и Иваном Ивановичами,</w:t>
      </w:r>
      <w:r w:rsidR="003309F6" w:rsidRPr="009B344F">
        <w:rPr>
          <w:rFonts w:ascii="Times New Roman" w:hAnsi="Times New Roman" w:cs="Times New Roman"/>
          <w:sz w:val="28"/>
          <w:szCs w:val="28"/>
        </w:rPr>
        <w:t xml:space="preserve"> прочно закреп</w:t>
      </w:r>
      <w:r w:rsidR="00843EE2">
        <w:rPr>
          <w:rFonts w:ascii="Times New Roman" w:hAnsi="Times New Roman" w:cs="Times New Roman"/>
          <w:sz w:val="28"/>
          <w:szCs w:val="28"/>
        </w:rPr>
        <w:t>ились прозвища – «</w:t>
      </w:r>
      <w:r w:rsidR="003309F6" w:rsidRPr="009B344F">
        <w:rPr>
          <w:rFonts w:ascii="Times New Roman" w:hAnsi="Times New Roman" w:cs="Times New Roman"/>
          <w:sz w:val="28"/>
          <w:szCs w:val="28"/>
        </w:rPr>
        <w:t>Гордый</w:t>
      </w:r>
      <w:r w:rsidR="00843EE2">
        <w:rPr>
          <w:rFonts w:ascii="Times New Roman" w:hAnsi="Times New Roman" w:cs="Times New Roman"/>
          <w:sz w:val="28"/>
          <w:szCs w:val="28"/>
        </w:rPr>
        <w:t>» и «</w:t>
      </w:r>
      <w:r w:rsidR="003309F6" w:rsidRPr="009B344F">
        <w:rPr>
          <w:rFonts w:ascii="Times New Roman" w:hAnsi="Times New Roman" w:cs="Times New Roman"/>
          <w:sz w:val="28"/>
          <w:szCs w:val="28"/>
        </w:rPr>
        <w:t>Красный</w:t>
      </w:r>
      <w:r w:rsidR="00843EE2">
        <w:rPr>
          <w:rFonts w:ascii="Times New Roman" w:hAnsi="Times New Roman" w:cs="Times New Roman"/>
          <w:sz w:val="28"/>
          <w:szCs w:val="28"/>
        </w:rPr>
        <w:t>»</w:t>
      </w:r>
      <w:r w:rsidR="003309F6" w:rsidRPr="009B344F">
        <w:rPr>
          <w:rFonts w:ascii="Times New Roman" w:hAnsi="Times New Roman" w:cs="Times New Roman"/>
          <w:sz w:val="28"/>
          <w:szCs w:val="28"/>
        </w:rPr>
        <w:t>. При этом в науке обычно подчеркивается, что политика этих князей являлась зеркальным отражением их личных человеческих качеств.</w:t>
      </w:r>
      <w:r w:rsidR="0088744A" w:rsidRPr="009B344F">
        <w:rPr>
          <w:rFonts w:ascii="Times New Roman" w:hAnsi="Times New Roman" w:cs="Times New Roman"/>
          <w:sz w:val="28"/>
          <w:szCs w:val="28"/>
        </w:rPr>
        <w:t xml:space="preserve"> Подобная историографическая традиция, по мнению учителя, затрудняет процесс изучения политической истории Московского княжества и Северо-Восточной Руси </w:t>
      </w:r>
      <w:r>
        <w:rPr>
          <w:rFonts w:ascii="Times New Roman" w:hAnsi="Times New Roman" w:cs="Times New Roman"/>
          <w:sz w:val="28"/>
          <w:szCs w:val="28"/>
        </w:rPr>
        <w:t>в целом, закрепл</w:t>
      </w:r>
      <w:r w:rsidR="00E616E7">
        <w:rPr>
          <w:rFonts w:ascii="Times New Roman" w:hAnsi="Times New Roman" w:cs="Times New Roman"/>
          <w:sz w:val="28"/>
          <w:szCs w:val="28"/>
        </w:rPr>
        <w:t xml:space="preserve">яет тезис о </w:t>
      </w:r>
      <w:r>
        <w:rPr>
          <w:rFonts w:ascii="Times New Roman" w:hAnsi="Times New Roman" w:cs="Times New Roman"/>
          <w:sz w:val="28"/>
          <w:szCs w:val="28"/>
        </w:rPr>
        <w:t>«</w:t>
      </w:r>
      <w:r w:rsidR="00E616E7">
        <w:rPr>
          <w:rFonts w:ascii="Times New Roman" w:hAnsi="Times New Roman" w:cs="Times New Roman"/>
          <w:sz w:val="28"/>
          <w:szCs w:val="28"/>
        </w:rPr>
        <w:t>более дальновидной политике» московских князей и их «собирательной деятельности». Поэтому цель учителя</w:t>
      </w:r>
      <w:r w:rsidR="0088744A" w:rsidRPr="009B344F">
        <w:rPr>
          <w:rFonts w:ascii="Times New Roman" w:hAnsi="Times New Roman" w:cs="Times New Roman"/>
          <w:sz w:val="28"/>
          <w:szCs w:val="28"/>
        </w:rPr>
        <w:t xml:space="preserve"> состояла в то</w:t>
      </w:r>
      <w:r w:rsidR="00E616E7">
        <w:rPr>
          <w:rFonts w:ascii="Times New Roman" w:hAnsi="Times New Roman" w:cs="Times New Roman"/>
          <w:sz w:val="28"/>
          <w:szCs w:val="28"/>
        </w:rPr>
        <w:t>м, чтобы выяснить время возникновения прозвищ</w:t>
      </w:r>
      <w:r w:rsidR="0088744A" w:rsidRPr="009B344F">
        <w:rPr>
          <w:rFonts w:ascii="Times New Roman" w:hAnsi="Times New Roman" w:cs="Times New Roman"/>
          <w:sz w:val="28"/>
          <w:szCs w:val="28"/>
        </w:rPr>
        <w:t xml:space="preserve"> сыновей Ивана Калиты</w:t>
      </w:r>
      <w:r w:rsidR="00E616E7">
        <w:rPr>
          <w:rFonts w:ascii="Times New Roman" w:hAnsi="Times New Roman" w:cs="Times New Roman"/>
          <w:sz w:val="28"/>
          <w:szCs w:val="28"/>
        </w:rPr>
        <w:t>, появились</w:t>
      </w:r>
      <w:r w:rsidR="00B673CE">
        <w:rPr>
          <w:rFonts w:ascii="Times New Roman" w:hAnsi="Times New Roman" w:cs="Times New Roman"/>
          <w:sz w:val="28"/>
          <w:szCs w:val="28"/>
        </w:rPr>
        <w:t xml:space="preserve"> ли</w:t>
      </w:r>
      <w:r w:rsidR="00E616E7">
        <w:rPr>
          <w:rFonts w:ascii="Times New Roman" w:hAnsi="Times New Roman" w:cs="Times New Roman"/>
          <w:sz w:val="28"/>
          <w:szCs w:val="28"/>
        </w:rPr>
        <w:t xml:space="preserve"> они в середине XIV в. или же были</w:t>
      </w:r>
      <w:r w:rsidR="0088744A" w:rsidRPr="009B344F">
        <w:rPr>
          <w:rFonts w:ascii="Times New Roman" w:hAnsi="Times New Roman" w:cs="Times New Roman"/>
          <w:sz w:val="28"/>
          <w:szCs w:val="28"/>
        </w:rPr>
        <w:t xml:space="preserve"> порождены представлениями более позднего времени</w:t>
      </w:r>
      <w:r w:rsidR="00E05D36" w:rsidRPr="009B344F">
        <w:rPr>
          <w:rFonts w:ascii="Times New Roman" w:hAnsi="Times New Roman" w:cs="Times New Roman"/>
          <w:sz w:val="28"/>
          <w:szCs w:val="28"/>
        </w:rPr>
        <w:t>.</w:t>
      </w:r>
    </w:p>
    <w:p w:rsidR="00E05D36" w:rsidRPr="009B344F" w:rsidRDefault="00E05D36"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Далее учитель сообщает учащимся о том, что основной объем информации по политической истории Московского княжества содержат русские летописи. Всем летописным сводам</w:t>
      </w:r>
      <w:r w:rsidR="00291CE4" w:rsidRPr="009B344F">
        <w:rPr>
          <w:rFonts w:ascii="Times New Roman" w:hAnsi="Times New Roman" w:cs="Times New Roman"/>
          <w:sz w:val="28"/>
          <w:szCs w:val="28"/>
        </w:rPr>
        <w:t>, восходящим к Общерусскому летописному своду начала</w:t>
      </w:r>
      <w:r w:rsidRPr="009B344F">
        <w:rPr>
          <w:rFonts w:ascii="Times New Roman" w:hAnsi="Times New Roman" w:cs="Times New Roman"/>
          <w:sz w:val="28"/>
          <w:szCs w:val="28"/>
        </w:rPr>
        <w:t xml:space="preserve"> XV в.</w:t>
      </w:r>
      <w:r w:rsidR="001C040F" w:rsidRPr="009B344F">
        <w:rPr>
          <w:rFonts w:ascii="Times New Roman" w:hAnsi="Times New Roman" w:cs="Times New Roman"/>
          <w:sz w:val="28"/>
          <w:szCs w:val="28"/>
        </w:rPr>
        <w:t xml:space="preserve"> (это Троицкая летопись в реконструкции М. Д. </w:t>
      </w:r>
      <w:proofErr w:type="spellStart"/>
      <w:r w:rsidR="001C040F" w:rsidRPr="009B344F">
        <w:rPr>
          <w:rFonts w:ascii="Times New Roman" w:hAnsi="Times New Roman" w:cs="Times New Roman"/>
          <w:sz w:val="28"/>
          <w:szCs w:val="28"/>
        </w:rPr>
        <w:t>Приселкова</w:t>
      </w:r>
      <w:proofErr w:type="spellEnd"/>
      <w:r w:rsidR="001C040F" w:rsidRPr="009B344F">
        <w:rPr>
          <w:rFonts w:ascii="Times New Roman" w:hAnsi="Times New Roman" w:cs="Times New Roman"/>
          <w:sz w:val="28"/>
          <w:szCs w:val="28"/>
        </w:rPr>
        <w:t xml:space="preserve">, </w:t>
      </w:r>
      <w:proofErr w:type="spellStart"/>
      <w:r w:rsidR="001C040F" w:rsidRPr="009B344F">
        <w:rPr>
          <w:rFonts w:ascii="Times New Roman" w:hAnsi="Times New Roman" w:cs="Times New Roman"/>
          <w:sz w:val="28"/>
          <w:szCs w:val="28"/>
        </w:rPr>
        <w:t>Симеоновская</w:t>
      </w:r>
      <w:proofErr w:type="spellEnd"/>
      <w:r w:rsidR="001C040F" w:rsidRPr="009B344F">
        <w:rPr>
          <w:rFonts w:ascii="Times New Roman" w:hAnsi="Times New Roman" w:cs="Times New Roman"/>
          <w:sz w:val="28"/>
          <w:szCs w:val="28"/>
        </w:rPr>
        <w:t xml:space="preserve"> летопись, Рогожский летописец и т. д.)</w:t>
      </w:r>
      <w:r w:rsidR="00291CE4" w:rsidRPr="009B344F">
        <w:rPr>
          <w:rFonts w:ascii="Times New Roman" w:hAnsi="Times New Roman" w:cs="Times New Roman"/>
          <w:sz w:val="28"/>
          <w:szCs w:val="28"/>
        </w:rPr>
        <w:t>,</w:t>
      </w:r>
      <w:r w:rsidRPr="009B344F">
        <w:rPr>
          <w:rFonts w:ascii="Times New Roman" w:hAnsi="Times New Roman" w:cs="Times New Roman"/>
          <w:sz w:val="28"/>
          <w:szCs w:val="28"/>
        </w:rPr>
        <w:t xml:space="preserve"> прозвища сыновей Ивана Калиты неизвестны. Однако в Софийской I летописи помещено известие, которое, возможно, </w:t>
      </w:r>
      <w:r w:rsidR="001C040F" w:rsidRPr="009B344F">
        <w:rPr>
          <w:rFonts w:ascii="Times New Roman" w:hAnsi="Times New Roman" w:cs="Times New Roman"/>
          <w:sz w:val="28"/>
          <w:szCs w:val="28"/>
        </w:rPr>
        <w:t>предвосхитило прозвище Семена Ивановича: «</w:t>
      </w:r>
      <w:proofErr w:type="spellStart"/>
      <w:r w:rsidR="001C040F" w:rsidRPr="009B344F">
        <w:rPr>
          <w:rFonts w:ascii="Times New Roman" w:hAnsi="Times New Roman" w:cs="Times New Roman"/>
          <w:sz w:val="28"/>
          <w:szCs w:val="28"/>
        </w:rPr>
        <w:t>выиде</w:t>
      </w:r>
      <w:proofErr w:type="spellEnd"/>
      <w:r w:rsidR="001C040F" w:rsidRPr="009B344F">
        <w:rPr>
          <w:rFonts w:ascii="Times New Roman" w:hAnsi="Times New Roman" w:cs="Times New Roman"/>
          <w:sz w:val="28"/>
          <w:szCs w:val="28"/>
        </w:rPr>
        <w:t xml:space="preserve"> </w:t>
      </w:r>
      <w:proofErr w:type="spellStart"/>
      <w:r w:rsidR="001C040F" w:rsidRPr="009B344F">
        <w:rPr>
          <w:rFonts w:ascii="Times New Roman" w:hAnsi="Times New Roman" w:cs="Times New Roman"/>
          <w:sz w:val="28"/>
          <w:szCs w:val="28"/>
        </w:rPr>
        <w:t>изъ</w:t>
      </w:r>
      <w:proofErr w:type="spellEnd"/>
      <w:r w:rsidR="001C040F" w:rsidRPr="009B344F">
        <w:rPr>
          <w:rFonts w:ascii="Times New Roman" w:hAnsi="Times New Roman" w:cs="Times New Roman"/>
          <w:sz w:val="28"/>
          <w:szCs w:val="28"/>
        </w:rPr>
        <w:t xml:space="preserve"> Орды на великое княжение </w:t>
      </w:r>
      <w:proofErr w:type="spellStart"/>
      <w:r w:rsidR="001C040F" w:rsidRPr="009B344F">
        <w:rPr>
          <w:rFonts w:ascii="Times New Roman" w:hAnsi="Times New Roman" w:cs="Times New Roman"/>
          <w:sz w:val="28"/>
          <w:szCs w:val="28"/>
        </w:rPr>
        <w:t>великии</w:t>
      </w:r>
      <w:proofErr w:type="spellEnd"/>
      <w:r w:rsidR="001C040F" w:rsidRPr="009B344F">
        <w:rPr>
          <w:rFonts w:ascii="Times New Roman" w:hAnsi="Times New Roman" w:cs="Times New Roman"/>
          <w:sz w:val="28"/>
          <w:szCs w:val="28"/>
        </w:rPr>
        <w:t xml:space="preserve"> князь </w:t>
      </w:r>
      <w:proofErr w:type="spellStart"/>
      <w:r w:rsidR="001C040F" w:rsidRPr="009B344F">
        <w:rPr>
          <w:rFonts w:ascii="Times New Roman" w:hAnsi="Times New Roman" w:cs="Times New Roman"/>
          <w:sz w:val="28"/>
          <w:szCs w:val="28"/>
        </w:rPr>
        <w:t>Семеонъ</w:t>
      </w:r>
      <w:proofErr w:type="spellEnd"/>
      <w:r w:rsidR="001C040F" w:rsidRPr="009B344F">
        <w:rPr>
          <w:rFonts w:ascii="Times New Roman" w:hAnsi="Times New Roman" w:cs="Times New Roman"/>
          <w:sz w:val="28"/>
          <w:szCs w:val="28"/>
        </w:rPr>
        <w:t xml:space="preserve"> Иванович, а </w:t>
      </w:r>
      <w:proofErr w:type="spellStart"/>
      <w:r w:rsidR="001C040F" w:rsidRPr="009B344F">
        <w:rPr>
          <w:rFonts w:ascii="Times New Roman" w:hAnsi="Times New Roman" w:cs="Times New Roman"/>
          <w:sz w:val="28"/>
          <w:szCs w:val="28"/>
        </w:rPr>
        <w:t>съ</w:t>
      </w:r>
      <w:proofErr w:type="spellEnd"/>
      <w:r w:rsidR="001C040F" w:rsidRPr="009B344F">
        <w:rPr>
          <w:rFonts w:ascii="Times New Roman" w:hAnsi="Times New Roman" w:cs="Times New Roman"/>
          <w:sz w:val="28"/>
          <w:szCs w:val="28"/>
        </w:rPr>
        <w:t xml:space="preserve"> </w:t>
      </w:r>
      <w:proofErr w:type="spellStart"/>
      <w:r w:rsidR="001C040F" w:rsidRPr="009B344F">
        <w:rPr>
          <w:rFonts w:ascii="Times New Roman" w:hAnsi="Times New Roman" w:cs="Times New Roman"/>
          <w:sz w:val="28"/>
          <w:szCs w:val="28"/>
        </w:rPr>
        <w:t>нимъ</w:t>
      </w:r>
      <w:proofErr w:type="spellEnd"/>
      <w:r w:rsidR="001C040F" w:rsidRPr="009B344F">
        <w:rPr>
          <w:rFonts w:ascii="Times New Roman" w:hAnsi="Times New Roman" w:cs="Times New Roman"/>
          <w:sz w:val="28"/>
          <w:szCs w:val="28"/>
        </w:rPr>
        <w:t xml:space="preserve"> братья его князь </w:t>
      </w:r>
      <w:proofErr w:type="spellStart"/>
      <w:r w:rsidR="001C040F" w:rsidRPr="009B344F">
        <w:rPr>
          <w:rFonts w:ascii="Times New Roman" w:hAnsi="Times New Roman" w:cs="Times New Roman"/>
          <w:sz w:val="28"/>
          <w:szCs w:val="28"/>
        </w:rPr>
        <w:t>Иванъ</w:t>
      </w:r>
      <w:proofErr w:type="spellEnd"/>
      <w:r w:rsidR="001C040F" w:rsidRPr="009B344F">
        <w:rPr>
          <w:rFonts w:ascii="Times New Roman" w:hAnsi="Times New Roman" w:cs="Times New Roman"/>
          <w:sz w:val="28"/>
          <w:szCs w:val="28"/>
        </w:rPr>
        <w:t xml:space="preserve"> да князь Андреи, </w:t>
      </w:r>
      <w:r w:rsidR="001C040F" w:rsidRPr="009B344F">
        <w:rPr>
          <w:rFonts w:ascii="Times New Roman" w:hAnsi="Times New Roman" w:cs="Times New Roman"/>
          <w:i/>
          <w:sz w:val="28"/>
          <w:szCs w:val="28"/>
        </w:rPr>
        <w:t xml:space="preserve">и все князи </w:t>
      </w:r>
      <w:proofErr w:type="spellStart"/>
      <w:r w:rsidR="001C040F" w:rsidRPr="009B344F">
        <w:rPr>
          <w:rFonts w:ascii="Times New Roman" w:hAnsi="Times New Roman" w:cs="Times New Roman"/>
          <w:i/>
          <w:sz w:val="28"/>
          <w:szCs w:val="28"/>
        </w:rPr>
        <w:t>рускые</w:t>
      </w:r>
      <w:proofErr w:type="spellEnd"/>
      <w:r w:rsidR="001C040F" w:rsidRPr="009B344F">
        <w:rPr>
          <w:rFonts w:ascii="Times New Roman" w:hAnsi="Times New Roman" w:cs="Times New Roman"/>
          <w:i/>
          <w:sz w:val="28"/>
          <w:szCs w:val="28"/>
        </w:rPr>
        <w:t xml:space="preserve"> даны ему в </w:t>
      </w:r>
      <w:proofErr w:type="spellStart"/>
      <w:r w:rsidR="001C040F" w:rsidRPr="009B344F">
        <w:rPr>
          <w:rFonts w:ascii="Times New Roman" w:hAnsi="Times New Roman" w:cs="Times New Roman"/>
          <w:i/>
          <w:sz w:val="28"/>
          <w:szCs w:val="28"/>
        </w:rPr>
        <w:t>руце</w:t>
      </w:r>
      <w:proofErr w:type="spellEnd"/>
      <w:r w:rsidR="001C040F" w:rsidRPr="009B344F">
        <w:rPr>
          <w:rFonts w:ascii="Times New Roman" w:hAnsi="Times New Roman" w:cs="Times New Roman"/>
          <w:i/>
          <w:sz w:val="28"/>
          <w:szCs w:val="28"/>
        </w:rPr>
        <w:t xml:space="preserve"> </w:t>
      </w:r>
      <w:r w:rsidR="001C040F" w:rsidRPr="009B344F">
        <w:rPr>
          <w:rFonts w:ascii="Times New Roman" w:hAnsi="Times New Roman" w:cs="Times New Roman"/>
          <w:sz w:val="28"/>
          <w:szCs w:val="28"/>
        </w:rPr>
        <w:t xml:space="preserve">(здесь и ниже курсив наш – А. С.), и седее на столе в </w:t>
      </w:r>
      <w:proofErr w:type="spellStart"/>
      <w:r w:rsidR="001C040F" w:rsidRPr="009B344F">
        <w:rPr>
          <w:rFonts w:ascii="Times New Roman" w:hAnsi="Times New Roman" w:cs="Times New Roman"/>
          <w:sz w:val="28"/>
          <w:szCs w:val="28"/>
        </w:rPr>
        <w:t>Володимери</w:t>
      </w:r>
      <w:proofErr w:type="spellEnd"/>
      <w:r w:rsidR="001C040F" w:rsidRPr="009B344F">
        <w:rPr>
          <w:rFonts w:ascii="Times New Roman" w:hAnsi="Times New Roman" w:cs="Times New Roman"/>
          <w:sz w:val="28"/>
          <w:szCs w:val="28"/>
        </w:rPr>
        <w:t>» [2].</w:t>
      </w:r>
      <w:r w:rsidR="00152C66" w:rsidRPr="009B344F">
        <w:rPr>
          <w:rFonts w:ascii="Times New Roman" w:hAnsi="Times New Roman" w:cs="Times New Roman"/>
          <w:sz w:val="28"/>
          <w:szCs w:val="28"/>
        </w:rPr>
        <w:t xml:space="preserve"> Выделенную курсивом фразу можно найти практически во всех восходящих к Софийской I летописи памятниках московского великокняжеского летописания второй половины XV-начала XVI в. – </w:t>
      </w:r>
      <w:proofErr w:type="spellStart"/>
      <w:r w:rsidR="00152C66" w:rsidRPr="009B344F">
        <w:rPr>
          <w:rFonts w:ascii="Times New Roman" w:hAnsi="Times New Roman" w:cs="Times New Roman"/>
          <w:sz w:val="28"/>
          <w:szCs w:val="28"/>
        </w:rPr>
        <w:t>Никаноровской</w:t>
      </w:r>
      <w:proofErr w:type="spellEnd"/>
      <w:r w:rsidR="00152C66" w:rsidRPr="009B344F">
        <w:rPr>
          <w:rFonts w:ascii="Times New Roman" w:hAnsi="Times New Roman" w:cs="Times New Roman"/>
          <w:sz w:val="28"/>
          <w:szCs w:val="28"/>
        </w:rPr>
        <w:t xml:space="preserve">, Вологодско-Пермской, </w:t>
      </w:r>
      <w:proofErr w:type="spellStart"/>
      <w:r w:rsidR="00152C66" w:rsidRPr="009B344F">
        <w:rPr>
          <w:rFonts w:ascii="Times New Roman" w:hAnsi="Times New Roman" w:cs="Times New Roman"/>
          <w:sz w:val="28"/>
          <w:szCs w:val="28"/>
        </w:rPr>
        <w:t>Ермолинской</w:t>
      </w:r>
      <w:proofErr w:type="spellEnd"/>
      <w:r w:rsidR="00152C66" w:rsidRPr="009B344F">
        <w:rPr>
          <w:rFonts w:ascii="Times New Roman" w:hAnsi="Times New Roman" w:cs="Times New Roman"/>
          <w:sz w:val="28"/>
          <w:szCs w:val="28"/>
        </w:rPr>
        <w:t xml:space="preserve"> и Типографской летописях, Московском своде конца XV в., а также сводах 1497 г. (Прилуцкая летопись) и 1518 г. (</w:t>
      </w:r>
      <w:proofErr w:type="spellStart"/>
      <w:r w:rsidR="00152C66" w:rsidRPr="009B344F">
        <w:rPr>
          <w:rFonts w:ascii="Times New Roman" w:hAnsi="Times New Roman" w:cs="Times New Roman"/>
          <w:sz w:val="28"/>
          <w:szCs w:val="28"/>
        </w:rPr>
        <w:t>Уваровская</w:t>
      </w:r>
      <w:proofErr w:type="spellEnd"/>
      <w:r w:rsidR="00152C66" w:rsidRPr="009B344F">
        <w:rPr>
          <w:rFonts w:ascii="Times New Roman" w:hAnsi="Times New Roman" w:cs="Times New Roman"/>
          <w:sz w:val="28"/>
          <w:szCs w:val="28"/>
        </w:rPr>
        <w:t xml:space="preserve"> летопись) [3].</w:t>
      </w:r>
    </w:p>
    <w:p w:rsidR="00152C66" w:rsidRPr="009B344F" w:rsidRDefault="00152C66"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Особый интерес представляют </w:t>
      </w:r>
      <w:proofErr w:type="spellStart"/>
      <w:r w:rsidRPr="009B344F">
        <w:rPr>
          <w:rFonts w:ascii="Times New Roman" w:hAnsi="Times New Roman" w:cs="Times New Roman"/>
          <w:sz w:val="28"/>
          <w:szCs w:val="28"/>
        </w:rPr>
        <w:t>Никоновский</w:t>
      </w:r>
      <w:proofErr w:type="spellEnd"/>
      <w:r w:rsidRPr="009B344F">
        <w:rPr>
          <w:rFonts w:ascii="Times New Roman" w:hAnsi="Times New Roman" w:cs="Times New Roman"/>
          <w:sz w:val="28"/>
          <w:szCs w:val="28"/>
        </w:rPr>
        <w:t xml:space="preserve"> летописный свод и Воскресенская летопись.</w:t>
      </w:r>
      <w:r w:rsidR="00E04778" w:rsidRPr="009B344F">
        <w:rPr>
          <w:rFonts w:ascii="Times New Roman" w:hAnsi="Times New Roman" w:cs="Times New Roman"/>
          <w:sz w:val="28"/>
          <w:szCs w:val="28"/>
        </w:rPr>
        <w:t xml:space="preserve"> </w:t>
      </w:r>
      <w:proofErr w:type="gramStart"/>
      <w:r w:rsidR="00E04778" w:rsidRPr="009B344F">
        <w:rPr>
          <w:rFonts w:ascii="Times New Roman" w:hAnsi="Times New Roman" w:cs="Times New Roman"/>
          <w:sz w:val="28"/>
          <w:szCs w:val="28"/>
        </w:rPr>
        <w:t xml:space="preserve">Составленная в конце 20-х годов XVI в. при митрополичьей кафедре и объединившая все существовавшие ранее летописные традиции, </w:t>
      </w:r>
      <w:proofErr w:type="spellStart"/>
      <w:r w:rsidR="00E04778" w:rsidRPr="009B344F">
        <w:rPr>
          <w:rFonts w:ascii="Times New Roman" w:hAnsi="Times New Roman" w:cs="Times New Roman"/>
          <w:sz w:val="28"/>
          <w:szCs w:val="28"/>
        </w:rPr>
        <w:t>Никоновская</w:t>
      </w:r>
      <w:proofErr w:type="spellEnd"/>
      <w:r w:rsidR="00E04778" w:rsidRPr="009B344F">
        <w:rPr>
          <w:rFonts w:ascii="Times New Roman" w:hAnsi="Times New Roman" w:cs="Times New Roman"/>
          <w:sz w:val="28"/>
          <w:szCs w:val="28"/>
        </w:rPr>
        <w:t xml:space="preserve"> летопись игнорировала прозвища сыновей Ивана Калиты, зато под 1359 г. в ней имеется характеристика Ивана Ивановича: «</w:t>
      </w:r>
      <w:proofErr w:type="gramEnd"/>
      <w:r w:rsidR="00E04778" w:rsidRPr="009B344F">
        <w:rPr>
          <w:rFonts w:ascii="Times New Roman" w:hAnsi="Times New Roman" w:cs="Times New Roman"/>
          <w:sz w:val="28"/>
          <w:szCs w:val="28"/>
        </w:rPr>
        <w:t xml:space="preserve"> </w:t>
      </w:r>
      <w:proofErr w:type="spellStart"/>
      <w:r w:rsidR="00E04778" w:rsidRPr="009B344F">
        <w:rPr>
          <w:rFonts w:ascii="Times New Roman" w:hAnsi="Times New Roman" w:cs="Times New Roman"/>
          <w:sz w:val="28"/>
          <w:szCs w:val="28"/>
        </w:rPr>
        <w:t>Преставися</w:t>
      </w:r>
      <w:proofErr w:type="spellEnd"/>
      <w:r w:rsidR="00E04778" w:rsidRPr="009B344F">
        <w:rPr>
          <w:rFonts w:ascii="Times New Roman" w:hAnsi="Times New Roman" w:cs="Times New Roman"/>
          <w:sz w:val="28"/>
          <w:szCs w:val="28"/>
        </w:rPr>
        <w:t xml:space="preserve"> </w:t>
      </w:r>
      <w:r w:rsidR="00E04778" w:rsidRPr="009B344F">
        <w:rPr>
          <w:rFonts w:ascii="Times New Roman" w:hAnsi="Times New Roman" w:cs="Times New Roman"/>
          <w:i/>
          <w:sz w:val="28"/>
          <w:szCs w:val="28"/>
        </w:rPr>
        <w:t xml:space="preserve">благоверный, и христолюбивый, и кроткий, и тихий и милостивый </w:t>
      </w:r>
      <w:r w:rsidR="00E04778" w:rsidRPr="009B344F">
        <w:rPr>
          <w:rFonts w:ascii="Times New Roman" w:hAnsi="Times New Roman" w:cs="Times New Roman"/>
          <w:sz w:val="28"/>
          <w:szCs w:val="28"/>
        </w:rPr>
        <w:t xml:space="preserve">князь </w:t>
      </w:r>
      <w:proofErr w:type="gramStart"/>
      <w:r w:rsidR="00E04778" w:rsidRPr="009B344F">
        <w:rPr>
          <w:rFonts w:ascii="Times New Roman" w:hAnsi="Times New Roman" w:cs="Times New Roman"/>
          <w:sz w:val="28"/>
          <w:szCs w:val="28"/>
        </w:rPr>
        <w:t>велики</w:t>
      </w:r>
      <w:proofErr w:type="gramEnd"/>
      <w:r w:rsidR="00E04778" w:rsidRPr="009B344F">
        <w:rPr>
          <w:rFonts w:ascii="Times New Roman" w:hAnsi="Times New Roman" w:cs="Times New Roman"/>
          <w:sz w:val="28"/>
          <w:szCs w:val="28"/>
        </w:rPr>
        <w:t xml:space="preserve"> </w:t>
      </w:r>
      <w:proofErr w:type="spellStart"/>
      <w:r w:rsidR="00E04778" w:rsidRPr="009B344F">
        <w:rPr>
          <w:rFonts w:ascii="Times New Roman" w:hAnsi="Times New Roman" w:cs="Times New Roman"/>
          <w:sz w:val="28"/>
          <w:szCs w:val="28"/>
        </w:rPr>
        <w:t>Иванъ</w:t>
      </w:r>
      <w:proofErr w:type="spellEnd"/>
      <w:r w:rsidR="00E04778" w:rsidRPr="009B344F">
        <w:rPr>
          <w:rFonts w:ascii="Times New Roman" w:hAnsi="Times New Roman" w:cs="Times New Roman"/>
          <w:sz w:val="28"/>
          <w:szCs w:val="28"/>
        </w:rPr>
        <w:t xml:space="preserve"> </w:t>
      </w:r>
      <w:proofErr w:type="spellStart"/>
      <w:r w:rsidR="00E04778" w:rsidRPr="009B344F">
        <w:rPr>
          <w:rFonts w:ascii="Times New Roman" w:hAnsi="Times New Roman" w:cs="Times New Roman"/>
          <w:sz w:val="28"/>
          <w:szCs w:val="28"/>
        </w:rPr>
        <w:t>Ивановичь</w:t>
      </w:r>
      <w:proofErr w:type="spellEnd"/>
      <w:r w:rsidR="00E04778" w:rsidRPr="009B344F">
        <w:rPr>
          <w:rFonts w:ascii="Times New Roman" w:hAnsi="Times New Roman" w:cs="Times New Roman"/>
          <w:sz w:val="28"/>
          <w:szCs w:val="28"/>
        </w:rPr>
        <w:t xml:space="preserve"> во </w:t>
      </w:r>
      <w:proofErr w:type="spellStart"/>
      <w:r w:rsidR="00E04778" w:rsidRPr="009B344F">
        <w:rPr>
          <w:rFonts w:ascii="Times New Roman" w:hAnsi="Times New Roman" w:cs="Times New Roman"/>
          <w:sz w:val="28"/>
          <w:szCs w:val="28"/>
        </w:rPr>
        <w:t>иноцехъ</w:t>
      </w:r>
      <w:proofErr w:type="spellEnd"/>
      <w:r w:rsidR="00E04778" w:rsidRPr="009B344F">
        <w:rPr>
          <w:rFonts w:ascii="Times New Roman" w:hAnsi="Times New Roman" w:cs="Times New Roman"/>
          <w:sz w:val="28"/>
          <w:szCs w:val="28"/>
        </w:rPr>
        <w:t xml:space="preserve"> и </w:t>
      </w:r>
      <w:proofErr w:type="spellStart"/>
      <w:r w:rsidR="00E04778" w:rsidRPr="009B344F">
        <w:rPr>
          <w:rFonts w:ascii="Times New Roman" w:hAnsi="Times New Roman" w:cs="Times New Roman"/>
          <w:sz w:val="28"/>
          <w:szCs w:val="28"/>
        </w:rPr>
        <w:t>въ</w:t>
      </w:r>
      <w:proofErr w:type="spellEnd"/>
      <w:r w:rsidR="00E04778" w:rsidRPr="009B344F">
        <w:rPr>
          <w:rFonts w:ascii="Times New Roman" w:hAnsi="Times New Roman" w:cs="Times New Roman"/>
          <w:sz w:val="28"/>
          <w:szCs w:val="28"/>
        </w:rPr>
        <w:t xml:space="preserve"> схиме» [4].</w:t>
      </w:r>
    </w:p>
    <w:p w:rsidR="00E04778" w:rsidRPr="009B344F" w:rsidRDefault="00E04778"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Прозвище «Гордый» впервые появляется в Родословной московских князей, которая сохранилась в составе Воскресенской летописи, датируемой исследователями 1541-1544 гг.: «У великого князя у Ивана у Даниловича у Калиты</w:t>
      </w:r>
      <w:r w:rsidR="00FB41C1" w:rsidRPr="009B344F">
        <w:rPr>
          <w:rFonts w:ascii="Times New Roman" w:hAnsi="Times New Roman" w:cs="Times New Roman"/>
          <w:sz w:val="28"/>
          <w:szCs w:val="28"/>
        </w:rPr>
        <w:t xml:space="preserve"> были три сыны: князь великой </w:t>
      </w:r>
      <w:proofErr w:type="spellStart"/>
      <w:r w:rsidR="00FB41C1" w:rsidRPr="009B344F">
        <w:rPr>
          <w:rFonts w:ascii="Times New Roman" w:hAnsi="Times New Roman" w:cs="Times New Roman"/>
          <w:sz w:val="28"/>
          <w:szCs w:val="28"/>
        </w:rPr>
        <w:t>Семионъ</w:t>
      </w:r>
      <w:proofErr w:type="spellEnd"/>
      <w:r w:rsidR="00FB41C1" w:rsidRPr="009B344F">
        <w:rPr>
          <w:rFonts w:ascii="Times New Roman" w:hAnsi="Times New Roman" w:cs="Times New Roman"/>
          <w:sz w:val="28"/>
          <w:szCs w:val="28"/>
        </w:rPr>
        <w:t xml:space="preserve"> </w:t>
      </w:r>
      <w:r w:rsidR="00FB41C1" w:rsidRPr="009B344F">
        <w:rPr>
          <w:rFonts w:ascii="Times New Roman" w:hAnsi="Times New Roman" w:cs="Times New Roman"/>
          <w:i/>
          <w:sz w:val="28"/>
          <w:szCs w:val="28"/>
        </w:rPr>
        <w:t>Гордой</w:t>
      </w:r>
      <w:r w:rsidR="00FB41C1" w:rsidRPr="009B344F">
        <w:rPr>
          <w:rFonts w:ascii="Times New Roman" w:hAnsi="Times New Roman" w:cs="Times New Roman"/>
          <w:sz w:val="28"/>
          <w:szCs w:val="28"/>
        </w:rPr>
        <w:t xml:space="preserve">, да князь </w:t>
      </w:r>
      <w:proofErr w:type="spellStart"/>
      <w:r w:rsidR="00FB41C1" w:rsidRPr="009B344F">
        <w:rPr>
          <w:rFonts w:ascii="Times New Roman" w:hAnsi="Times New Roman" w:cs="Times New Roman"/>
          <w:sz w:val="28"/>
          <w:szCs w:val="28"/>
        </w:rPr>
        <w:t>великый</w:t>
      </w:r>
      <w:proofErr w:type="spellEnd"/>
      <w:r w:rsidR="00FB41C1" w:rsidRPr="009B344F">
        <w:rPr>
          <w:rFonts w:ascii="Times New Roman" w:hAnsi="Times New Roman" w:cs="Times New Roman"/>
          <w:sz w:val="28"/>
          <w:szCs w:val="28"/>
        </w:rPr>
        <w:t xml:space="preserve"> </w:t>
      </w:r>
      <w:proofErr w:type="spellStart"/>
      <w:r w:rsidR="00FB41C1" w:rsidRPr="009B344F">
        <w:rPr>
          <w:rFonts w:ascii="Times New Roman" w:hAnsi="Times New Roman" w:cs="Times New Roman"/>
          <w:sz w:val="28"/>
          <w:szCs w:val="28"/>
        </w:rPr>
        <w:t>Иванъ</w:t>
      </w:r>
      <w:proofErr w:type="spellEnd"/>
      <w:r w:rsidR="00FB41C1" w:rsidRPr="009B344F">
        <w:rPr>
          <w:rFonts w:ascii="Times New Roman" w:hAnsi="Times New Roman" w:cs="Times New Roman"/>
          <w:sz w:val="28"/>
          <w:szCs w:val="28"/>
        </w:rPr>
        <w:t>, да третей князь Андрей» [5]. Созданная в 60-е годы XVI в. «Книга Степенная царского родословия» содержала как прозвище Семена Ивановича, так и характеристику его младшего брата [6]. Аналогичная картина наблюдается и в летописцах последней четверти XVII века [7].</w:t>
      </w:r>
    </w:p>
    <w:p w:rsidR="00FB41C1" w:rsidRPr="009B344F" w:rsidRDefault="00FB41C1"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Прозвище Семена Ивановича и характеристика его младшего брата </w:t>
      </w:r>
      <w:r w:rsidR="00130BD3" w:rsidRPr="009B344F">
        <w:rPr>
          <w:rFonts w:ascii="Times New Roman" w:hAnsi="Times New Roman" w:cs="Times New Roman"/>
          <w:sz w:val="28"/>
          <w:szCs w:val="28"/>
        </w:rPr>
        <w:t xml:space="preserve">почти дословно воспроизведены у В. Н. Татищева. Вместе с тем в «Истории Российской» впервые появляется еще одно прозвище: «Иоанн II, сын великого князя Иоанна I-го, наречен Красный» [8]. Сегодня практически невозможно установить источник, благодаря которому прозвище «Красный» попало на </w:t>
      </w:r>
      <w:r w:rsidR="00130BD3" w:rsidRPr="009B344F">
        <w:rPr>
          <w:rFonts w:ascii="Times New Roman" w:hAnsi="Times New Roman" w:cs="Times New Roman"/>
          <w:sz w:val="28"/>
          <w:szCs w:val="28"/>
        </w:rPr>
        <w:lastRenderedPageBreak/>
        <w:t xml:space="preserve">страницы «Истории Российской». Древнерусское слово «красный» обычно переводится как </w:t>
      </w:r>
      <w:r w:rsidR="00130BD3" w:rsidRPr="009B344F">
        <w:rPr>
          <w:rFonts w:ascii="Times New Roman" w:hAnsi="Times New Roman" w:cs="Times New Roman"/>
          <w:i/>
          <w:sz w:val="28"/>
          <w:szCs w:val="28"/>
        </w:rPr>
        <w:t>красивый</w:t>
      </w:r>
      <w:r w:rsidR="00130BD3" w:rsidRPr="009B344F">
        <w:rPr>
          <w:rFonts w:ascii="Times New Roman" w:hAnsi="Times New Roman" w:cs="Times New Roman"/>
          <w:sz w:val="28"/>
          <w:szCs w:val="28"/>
        </w:rPr>
        <w:t xml:space="preserve">. Однако не следует забывать о том, что в русском языке </w:t>
      </w:r>
      <w:r w:rsidR="00130BD3" w:rsidRPr="009B344F">
        <w:rPr>
          <w:rFonts w:ascii="Times New Roman" w:hAnsi="Times New Roman" w:cs="Times New Roman"/>
          <w:sz w:val="28"/>
          <w:szCs w:val="28"/>
          <w:lang w:val="en-US"/>
        </w:rPr>
        <w:t>XI</w:t>
      </w:r>
      <w:r w:rsidR="00130BD3" w:rsidRPr="009B344F">
        <w:rPr>
          <w:rFonts w:ascii="Times New Roman" w:hAnsi="Times New Roman" w:cs="Times New Roman"/>
          <w:sz w:val="28"/>
          <w:szCs w:val="28"/>
        </w:rPr>
        <w:t>-</w:t>
      </w:r>
      <w:r w:rsidR="00130BD3" w:rsidRPr="009B344F">
        <w:rPr>
          <w:rFonts w:ascii="Times New Roman" w:hAnsi="Times New Roman" w:cs="Times New Roman"/>
          <w:sz w:val="28"/>
          <w:szCs w:val="28"/>
          <w:lang w:val="en-US"/>
        </w:rPr>
        <w:t>XVII</w:t>
      </w:r>
      <w:r w:rsidR="00130BD3" w:rsidRPr="009B344F">
        <w:rPr>
          <w:rFonts w:ascii="Times New Roman" w:hAnsi="Times New Roman" w:cs="Times New Roman"/>
          <w:sz w:val="28"/>
          <w:szCs w:val="28"/>
        </w:rPr>
        <w:t xml:space="preserve"> вв. определение «красный» имело довольно много значений: </w:t>
      </w:r>
      <w:r w:rsidR="00104A62" w:rsidRPr="009B344F">
        <w:rPr>
          <w:rFonts w:ascii="Times New Roman" w:hAnsi="Times New Roman" w:cs="Times New Roman"/>
          <w:i/>
          <w:sz w:val="28"/>
          <w:szCs w:val="28"/>
        </w:rPr>
        <w:t xml:space="preserve">красивый, прекрасный, хороший, приятный, милый, милостивый, кроткий, тихий, благоверный, христолюбивый, сладостный, радостный, дарующий радость, превосходный, достойный, добродетельный, праведный, благодатный </w:t>
      </w:r>
      <w:r w:rsidR="00104A62" w:rsidRPr="009B344F">
        <w:rPr>
          <w:rFonts w:ascii="Times New Roman" w:hAnsi="Times New Roman" w:cs="Times New Roman"/>
          <w:sz w:val="28"/>
          <w:szCs w:val="28"/>
        </w:rPr>
        <w:t>[9] – вот далеко не полный перечень переводов этого слова.</w:t>
      </w:r>
      <w:r w:rsidR="00D8240F" w:rsidRPr="009B344F">
        <w:rPr>
          <w:rFonts w:ascii="Times New Roman" w:hAnsi="Times New Roman" w:cs="Times New Roman"/>
          <w:sz w:val="28"/>
          <w:szCs w:val="28"/>
        </w:rPr>
        <w:t xml:space="preserve"> Думается, что В. Н. Татищев, не обнаружив прозвища Ивана Ивановича в летописях XVI-XVII вв., сам додумал его, опираясь на имеющиеся летописные характеристики.</w:t>
      </w:r>
    </w:p>
    <w:p w:rsidR="00D8240F" w:rsidRPr="009B344F" w:rsidRDefault="00D8240F"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В исторической науке XIX – начала XX в. наблюдается следующая картина. Такие крупнейшие историки как Н. М. Карамзин, С. М. Соловьев, В. О. Ключевский, А. В. Экземплярский единодушно называли Семена Ивановича «Гордым». Кроме того, все они не упустили возможность воспроизвести характеристику Ивана Ивановича по версии </w:t>
      </w:r>
      <w:proofErr w:type="spellStart"/>
      <w:r w:rsidRPr="009B344F">
        <w:rPr>
          <w:rFonts w:ascii="Times New Roman" w:hAnsi="Times New Roman" w:cs="Times New Roman"/>
          <w:sz w:val="28"/>
          <w:szCs w:val="28"/>
        </w:rPr>
        <w:t>Никоновской</w:t>
      </w:r>
      <w:proofErr w:type="spellEnd"/>
      <w:r w:rsidRPr="009B344F">
        <w:rPr>
          <w:rFonts w:ascii="Times New Roman" w:hAnsi="Times New Roman" w:cs="Times New Roman"/>
          <w:sz w:val="28"/>
          <w:szCs w:val="28"/>
        </w:rPr>
        <w:t xml:space="preserve"> летописи [10]. </w:t>
      </w:r>
      <w:r w:rsidR="002D68E2" w:rsidRPr="009B344F">
        <w:rPr>
          <w:rFonts w:ascii="Times New Roman" w:hAnsi="Times New Roman" w:cs="Times New Roman"/>
          <w:sz w:val="28"/>
          <w:szCs w:val="28"/>
        </w:rPr>
        <w:t xml:space="preserve">Что касается прозвища «Красный», то ему не удалось прижиться в дореволюционной исторической литературе. Об Иване Красном упоминали, пожалуй, только Д. И. Иловайский [11] и А. </w:t>
      </w:r>
      <w:proofErr w:type="spellStart"/>
      <w:r w:rsidR="002D68E2" w:rsidRPr="009B344F">
        <w:rPr>
          <w:rFonts w:ascii="Times New Roman" w:hAnsi="Times New Roman" w:cs="Times New Roman"/>
          <w:sz w:val="28"/>
          <w:szCs w:val="28"/>
        </w:rPr>
        <w:t>Нечволодов</w:t>
      </w:r>
      <w:proofErr w:type="spellEnd"/>
      <w:r w:rsidR="002D68E2" w:rsidRPr="009B344F">
        <w:rPr>
          <w:rFonts w:ascii="Times New Roman" w:hAnsi="Times New Roman" w:cs="Times New Roman"/>
          <w:sz w:val="28"/>
          <w:szCs w:val="28"/>
        </w:rPr>
        <w:t xml:space="preserve"> [12]. Зато Н. И. Костомаров и А. Е. Пресняков игнорировали оба прозвища, хотя и не сочли возможным отказаться от широко известной летописной оценки Ивана Ивановича [13].</w:t>
      </w:r>
    </w:p>
    <w:p w:rsidR="002D68E2" w:rsidRPr="009B344F" w:rsidRDefault="002D68E2"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Советские историки </w:t>
      </w:r>
      <w:r w:rsidR="00AB3261" w:rsidRPr="009B344F">
        <w:rPr>
          <w:rFonts w:ascii="Times New Roman" w:hAnsi="Times New Roman" w:cs="Times New Roman"/>
          <w:sz w:val="28"/>
          <w:szCs w:val="28"/>
        </w:rPr>
        <w:t xml:space="preserve">30-80-х годов не задумывались над вопросом о происхождении прозвищ сыновей Ивана Калиты. Их работы можно разделить на две группы. Первую группу представляют фундаментальные труды по истории русско-ордынских взаимоотношений, международных отношений XIV-XVI вв., а также по истории становления единого Российского государства, авторами которых были А. Н. Насонов, Л. В. Черепнин, Б. Д. Греков, И. Б. Греков, Г. М. </w:t>
      </w:r>
      <w:proofErr w:type="spellStart"/>
      <w:r w:rsidR="00AB3261" w:rsidRPr="009B344F">
        <w:rPr>
          <w:rFonts w:ascii="Times New Roman" w:hAnsi="Times New Roman" w:cs="Times New Roman"/>
          <w:sz w:val="28"/>
          <w:szCs w:val="28"/>
        </w:rPr>
        <w:t>Сафаргалиев</w:t>
      </w:r>
      <w:proofErr w:type="spellEnd"/>
      <w:r w:rsidR="00AB3261" w:rsidRPr="009B344F">
        <w:rPr>
          <w:rFonts w:ascii="Times New Roman" w:hAnsi="Times New Roman" w:cs="Times New Roman"/>
          <w:sz w:val="28"/>
          <w:szCs w:val="28"/>
        </w:rPr>
        <w:t xml:space="preserve"> и другие. У них прозвища «Гордый» и «Красный» в отношении Семена и Ивана Ивановичей не применялись [14].</w:t>
      </w:r>
    </w:p>
    <w:p w:rsidR="00AB3261" w:rsidRPr="009B344F" w:rsidRDefault="00AB3261"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Вторую группу представляют исследователи, </w:t>
      </w:r>
      <w:r w:rsidR="00BC5BAA" w:rsidRPr="009B344F">
        <w:rPr>
          <w:rFonts w:ascii="Times New Roman" w:hAnsi="Times New Roman" w:cs="Times New Roman"/>
          <w:sz w:val="28"/>
          <w:szCs w:val="28"/>
        </w:rPr>
        <w:t xml:space="preserve">следовавшие в русле той традиции, которая сложилась еще в дореволюционной историографии. Первым советским историком, упомянувшим о Семене Гордом и Иване Красном, стал автор научно-популярной книги В. В. Мавродин (1951 г.): «Великий князь </w:t>
      </w:r>
      <w:proofErr w:type="spellStart"/>
      <w:r w:rsidR="00BC5BAA" w:rsidRPr="009B344F">
        <w:rPr>
          <w:rFonts w:ascii="Times New Roman" w:hAnsi="Times New Roman" w:cs="Times New Roman"/>
          <w:sz w:val="28"/>
          <w:szCs w:val="28"/>
        </w:rPr>
        <w:t>Симеон</w:t>
      </w:r>
      <w:proofErr w:type="spellEnd"/>
      <w:r w:rsidR="00BC5BAA" w:rsidRPr="009B344F">
        <w:rPr>
          <w:rFonts w:ascii="Times New Roman" w:hAnsi="Times New Roman" w:cs="Times New Roman"/>
          <w:sz w:val="28"/>
          <w:szCs w:val="28"/>
        </w:rPr>
        <w:t xml:space="preserve"> Гордый поддерживал хорошие отношения с ханом </w:t>
      </w:r>
      <w:proofErr w:type="spellStart"/>
      <w:r w:rsidR="00BC5BAA" w:rsidRPr="009B344F">
        <w:rPr>
          <w:rFonts w:ascii="Times New Roman" w:hAnsi="Times New Roman" w:cs="Times New Roman"/>
          <w:sz w:val="28"/>
          <w:szCs w:val="28"/>
        </w:rPr>
        <w:t>Джанибеком</w:t>
      </w:r>
      <w:proofErr w:type="spellEnd"/>
      <w:r w:rsidR="00BC5BAA" w:rsidRPr="009B344F">
        <w:rPr>
          <w:rFonts w:ascii="Times New Roman" w:hAnsi="Times New Roman" w:cs="Times New Roman"/>
          <w:sz w:val="28"/>
          <w:szCs w:val="28"/>
        </w:rPr>
        <w:t>… Со своими подчиненными князьями-вассалами он обращался надменно и гордо, держал их в руках… ''</w:t>
      </w:r>
      <w:proofErr w:type="spellStart"/>
      <w:r w:rsidR="00BC5BAA" w:rsidRPr="009B344F">
        <w:rPr>
          <w:rFonts w:ascii="Times New Roman" w:hAnsi="Times New Roman" w:cs="Times New Roman"/>
          <w:sz w:val="28"/>
          <w:szCs w:val="28"/>
        </w:rPr>
        <w:t>Симеон</w:t>
      </w:r>
      <w:proofErr w:type="spellEnd"/>
      <w:r w:rsidR="00BC5BAA" w:rsidRPr="009B344F">
        <w:rPr>
          <w:rFonts w:ascii="Times New Roman" w:hAnsi="Times New Roman" w:cs="Times New Roman"/>
          <w:sz w:val="28"/>
          <w:szCs w:val="28"/>
        </w:rPr>
        <w:t xml:space="preserve"> был суров к остальным князьям'', - подчеркивает К. Маркс. За эти свои качества он получил название Гордого. </w:t>
      </w:r>
      <w:r w:rsidR="00C93494" w:rsidRPr="009B344F">
        <w:rPr>
          <w:rFonts w:ascii="Times New Roman" w:hAnsi="Times New Roman" w:cs="Times New Roman"/>
          <w:sz w:val="28"/>
          <w:szCs w:val="28"/>
        </w:rPr>
        <w:t>Великим князем по смерти Семена стал его брат Иван Иванович, прозванный ''Красным''» [15].</w:t>
      </w:r>
    </w:p>
    <w:p w:rsidR="00C93494" w:rsidRPr="009B344F" w:rsidRDefault="00C93494"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Прозвища князей активно внедрялись в сознание читателей, главным образом, благодаря работам 70-80-х годов [16]. Пожалуй, особую роль сыграли многочисленные учебники по истории СССР, которые выходили массовыми тиражами и предназначались для студентов исторических факультетов пединститутов и университетов. Вот, к примеру, целая галерея учебников по «Истории СССР» под редакцией В. В. Мавродина. Начнем с наиболее раннего издания (1974 г.). Там содержится следующая информация: «После смерти Калиты ярлык на великое княжение Владимирское</w:t>
      </w:r>
      <w:r w:rsidR="004364B5" w:rsidRPr="009B344F">
        <w:rPr>
          <w:rFonts w:ascii="Times New Roman" w:hAnsi="Times New Roman" w:cs="Times New Roman"/>
          <w:sz w:val="28"/>
          <w:szCs w:val="28"/>
        </w:rPr>
        <w:t xml:space="preserve"> был передан Ордой московскому князю Семену Ивановичу, прозванному Гордым (1341-1353 гг.). В середине XIV в., после Семена Гордого, Ивану II Ивановичу Красному (1353-1359 </w:t>
      </w:r>
      <w:r w:rsidR="004364B5" w:rsidRPr="009B344F">
        <w:rPr>
          <w:rFonts w:ascii="Times New Roman" w:hAnsi="Times New Roman" w:cs="Times New Roman"/>
          <w:sz w:val="28"/>
          <w:szCs w:val="28"/>
        </w:rPr>
        <w:lastRenderedPageBreak/>
        <w:t xml:space="preserve">гг.), все же удалось получить ярлык на Владимирское княжение» [17]. Аналогичная картина наблюдается и в изданиях 1979 и 1983 гг. [18]. Не столь радикальным был А. М. Сахаров – автор глав по истории XIV-XV вв. в двух изданиях (1975 и 1983 гг.) учебника под редакцией Б. А. Рыбакова: </w:t>
      </w:r>
      <w:r w:rsidR="005F5A1C" w:rsidRPr="009B344F">
        <w:rPr>
          <w:rFonts w:ascii="Times New Roman" w:hAnsi="Times New Roman" w:cs="Times New Roman"/>
          <w:sz w:val="28"/>
          <w:szCs w:val="28"/>
        </w:rPr>
        <w:t>«Сын Калиты князь Семен Иванович (1340-1353 гг.) уже претендовал на титул ''великого князя всея Руси'' и за свое властное и высокомерное отношение к другим князьям получил прозвище Гордого» [19].</w:t>
      </w:r>
    </w:p>
    <w:p w:rsidR="00305F55" w:rsidRPr="009B344F" w:rsidRDefault="00600C9A"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Положение дел в современной отечественной историографии, по существу, повторяет ситуацию в дореволюционной и советской исторической науке. Наряду с трудами, авторы которых избегают упоминания прозвищ сыновей Ивана Калиты [20], в новейшей литературе не так уж редко встречаются и оценки вполне в духе Д. И. Иловайского: «Эти два кратковременных правления почти неизвестны широкому читателю. Лишь несколько слов можно обнаружить в учебниках истории о Семене Гордом и Иване Красном. Периоды их правлений действительно бедны на яркие события</w:t>
      </w:r>
      <w:r w:rsidR="001F5F3D" w:rsidRPr="009B344F">
        <w:rPr>
          <w:rFonts w:ascii="Times New Roman" w:hAnsi="Times New Roman" w:cs="Times New Roman"/>
          <w:sz w:val="28"/>
          <w:szCs w:val="28"/>
        </w:rPr>
        <w:t>, они мало изучены и малоинтересны» [21].</w:t>
      </w:r>
      <w:r w:rsidR="009F4D63" w:rsidRPr="009B344F">
        <w:rPr>
          <w:rFonts w:ascii="Times New Roman" w:hAnsi="Times New Roman" w:cs="Times New Roman"/>
          <w:sz w:val="28"/>
          <w:szCs w:val="28"/>
        </w:rPr>
        <w:t xml:space="preserve"> </w:t>
      </w:r>
    </w:p>
    <w:p w:rsidR="004D1F28" w:rsidRPr="009B344F" w:rsidRDefault="009F4D63"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На этом учитель завершает свой рассказ и задает учащимся следующий вопрос: «</w:t>
      </w:r>
      <w:r w:rsidR="00B3029F" w:rsidRPr="009B344F">
        <w:rPr>
          <w:rFonts w:ascii="Times New Roman" w:hAnsi="Times New Roman" w:cs="Times New Roman"/>
          <w:sz w:val="28"/>
          <w:szCs w:val="28"/>
        </w:rPr>
        <w:t>Какова была цель моего</w:t>
      </w:r>
      <w:r w:rsidRPr="009B344F">
        <w:rPr>
          <w:rFonts w:ascii="Times New Roman" w:hAnsi="Times New Roman" w:cs="Times New Roman"/>
          <w:sz w:val="28"/>
          <w:szCs w:val="28"/>
        </w:rPr>
        <w:t xml:space="preserve"> исследования?» </w:t>
      </w:r>
      <w:r w:rsidR="00B3029F" w:rsidRPr="009B344F">
        <w:rPr>
          <w:rFonts w:ascii="Times New Roman" w:hAnsi="Times New Roman" w:cs="Times New Roman"/>
          <w:sz w:val="28"/>
          <w:szCs w:val="28"/>
        </w:rPr>
        <w:t>Они отвечают, что учитель хотел выяснить время возникновения прозвищ сыновей Ивана Калиты. Учитель говорит, что они правильно ответили, и задает им еще один вопрос: «Какой вывод можно сделать в результате проведенного исследования?» Учащиеся отвечают, что прозвища «Гордый» и «Красный» появились не в середине</w:t>
      </w:r>
      <w:r w:rsidR="00305F55" w:rsidRPr="009B344F">
        <w:rPr>
          <w:rFonts w:ascii="Times New Roman" w:hAnsi="Times New Roman" w:cs="Times New Roman"/>
          <w:sz w:val="28"/>
          <w:szCs w:val="28"/>
        </w:rPr>
        <w:t xml:space="preserve"> XIV в., то есть в период правления этих князей, а гораздо позднее – в XVI-XVIII вв. Учитель предлагает десятиклассникам разделиться на группы, каждая из которых должна будет провести</w:t>
      </w:r>
      <w:r w:rsidR="00BD187F" w:rsidRPr="009B344F">
        <w:rPr>
          <w:rFonts w:ascii="Times New Roman" w:hAnsi="Times New Roman" w:cs="Times New Roman"/>
          <w:sz w:val="28"/>
          <w:szCs w:val="28"/>
        </w:rPr>
        <w:t xml:space="preserve"> подобное научное исследование, но только</w:t>
      </w:r>
      <w:r w:rsidR="004D1F28" w:rsidRPr="009B344F">
        <w:rPr>
          <w:rFonts w:ascii="Times New Roman" w:hAnsi="Times New Roman" w:cs="Times New Roman"/>
          <w:sz w:val="28"/>
          <w:szCs w:val="28"/>
        </w:rPr>
        <w:t xml:space="preserve"> по прозвищам</w:t>
      </w:r>
      <w:r w:rsidR="00BD187F" w:rsidRPr="009B344F">
        <w:rPr>
          <w:rFonts w:ascii="Times New Roman" w:hAnsi="Times New Roman" w:cs="Times New Roman"/>
          <w:sz w:val="28"/>
          <w:szCs w:val="28"/>
        </w:rPr>
        <w:t xml:space="preserve"> других московских правителей XIV столетия. Первая группа может заняться изучением вопроса о времени возникновения прозвища «Калита», а вторая – прозвища «Донской»</w:t>
      </w:r>
      <w:r w:rsidR="004D1F28" w:rsidRPr="009B344F">
        <w:rPr>
          <w:rFonts w:ascii="Times New Roman" w:hAnsi="Times New Roman" w:cs="Times New Roman"/>
          <w:sz w:val="28"/>
          <w:szCs w:val="28"/>
        </w:rPr>
        <w:t>.</w:t>
      </w:r>
    </w:p>
    <w:p w:rsidR="00CA5C4E" w:rsidRDefault="004D1F28"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Учащиеся, возможно, сделают предположение о том, что прозвища «Калита» и «Донской», как «Гордый» и «Красный»</w:t>
      </w:r>
      <w:r w:rsidR="004B7C36" w:rsidRPr="009B344F">
        <w:rPr>
          <w:rFonts w:ascii="Times New Roman" w:hAnsi="Times New Roman" w:cs="Times New Roman"/>
          <w:sz w:val="28"/>
          <w:szCs w:val="28"/>
        </w:rPr>
        <w:t xml:space="preserve">, были выдуманы спустя столетия после смерти Ивана Даниловича и Дмитрия Ивановича, а поэтому смысл подобного задания им будет не понятен. Им, возможно, будет не понятен и конечный результат их деятельности. Тогда учитель должен объяснить им, </w:t>
      </w:r>
      <w:r w:rsidR="00150852" w:rsidRPr="009B344F">
        <w:rPr>
          <w:rFonts w:ascii="Times New Roman" w:hAnsi="Times New Roman" w:cs="Times New Roman"/>
          <w:sz w:val="28"/>
          <w:szCs w:val="28"/>
        </w:rPr>
        <w:t xml:space="preserve">что в результате подобных наблюдений за летописными текстами у них появится возможность посмотреть на «собирание» русских земель Москвой под несколько иным углом зрения, а не так, как это написано в исторической литературе или их школьных учебниках. Учитель должен сказать, что историческая наука, как и все остальные науки, не статична, </w:t>
      </w:r>
      <w:r w:rsidR="006B0836" w:rsidRPr="009B344F">
        <w:rPr>
          <w:rFonts w:ascii="Times New Roman" w:hAnsi="Times New Roman" w:cs="Times New Roman"/>
          <w:sz w:val="28"/>
          <w:szCs w:val="28"/>
        </w:rPr>
        <w:t>она постоянно развивается и обновляется, а ученые-историки совершают открытия и в наши дни, как математики и физики.</w:t>
      </w:r>
      <w:r w:rsidR="009B44B3" w:rsidRPr="009B344F">
        <w:rPr>
          <w:rFonts w:ascii="Times New Roman" w:hAnsi="Times New Roman" w:cs="Times New Roman"/>
          <w:sz w:val="28"/>
          <w:szCs w:val="28"/>
        </w:rPr>
        <w:t xml:space="preserve"> В качестве аргумента учитель может дать учащимся ссылку на работу современного российского историка И. Н. Данилевского «Русские земли XII-XIV веков глазами современников и потомков</w:t>
      </w:r>
      <w:r w:rsidR="001A591A" w:rsidRPr="009B344F">
        <w:rPr>
          <w:rFonts w:ascii="Times New Roman" w:hAnsi="Times New Roman" w:cs="Times New Roman"/>
          <w:sz w:val="28"/>
          <w:szCs w:val="28"/>
        </w:rPr>
        <w:t>»</w:t>
      </w:r>
      <w:r w:rsidR="009E0360" w:rsidRPr="009B344F">
        <w:rPr>
          <w:rFonts w:ascii="Times New Roman" w:hAnsi="Times New Roman" w:cs="Times New Roman"/>
          <w:sz w:val="28"/>
          <w:szCs w:val="28"/>
        </w:rPr>
        <w:t xml:space="preserve">, в которой он </w:t>
      </w:r>
      <w:r w:rsidR="001A591A" w:rsidRPr="009B344F">
        <w:rPr>
          <w:rFonts w:ascii="Times New Roman" w:hAnsi="Times New Roman" w:cs="Times New Roman"/>
          <w:sz w:val="28"/>
          <w:szCs w:val="28"/>
        </w:rPr>
        <w:t>убедительно обосновал, что ни о какой борьбе русского народа против монголо-татарских завоевателей в XII</w:t>
      </w:r>
      <w:r w:rsidR="001A591A" w:rsidRPr="009B344F">
        <w:rPr>
          <w:rFonts w:ascii="Times New Roman" w:hAnsi="Times New Roman" w:cs="Times New Roman"/>
          <w:sz w:val="28"/>
          <w:szCs w:val="28"/>
          <w:lang w:val="en-US"/>
        </w:rPr>
        <w:t>I</w:t>
      </w:r>
      <w:r w:rsidR="001A591A" w:rsidRPr="009B344F">
        <w:rPr>
          <w:rFonts w:ascii="Times New Roman" w:hAnsi="Times New Roman" w:cs="Times New Roman"/>
          <w:sz w:val="28"/>
          <w:szCs w:val="28"/>
        </w:rPr>
        <w:t>-XIV вв. не может быть и речи. Власть ханов Зо</w:t>
      </w:r>
      <w:r w:rsidR="00045FA3">
        <w:rPr>
          <w:rFonts w:ascii="Times New Roman" w:hAnsi="Times New Roman" w:cs="Times New Roman"/>
          <w:sz w:val="28"/>
          <w:szCs w:val="28"/>
        </w:rPr>
        <w:t xml:space="preserve">лотой Орды над Русью, как доказал </w:t>
      </w:r>
      <w:r w:rsidR="002E022B">
        <w:rPr>
          <w:rFonts w:ascii="Times New Roman" w:hAnsi="Times New Roman" w:cs="Times New Roman"/>
          <w:sz w:val="28"/>
          <w:szCs w:val="28"/>
        </w:rPr>
        <w:t>И. Н. Данилевский</w:t>
      </w:r>
      <w:r w:rsidR="001A591A" w:rsidRPr="009B344F">
        <w:rPr>
          <w:rFonts w:ascii="Times New Roman" w:hAnsi="Times New Roman" w:cs="Times New Roman"/>
          <w:sz w:val="28"/>
          <w:szCs w:val="28"/>
        </w:rPr>
        <w:t>, была вполне легитимной, Богом установленной, а ее закон</w:t>
      </w:r>
      <w:r w:rsidR="009E0360" w:rsidRPr="009B344F">
        <w:rPr>
          <w:rFonts w:ascii="Times New Roman" w:hAnsi="Times New Roman" w:cs="Times New Roman"/>
          <w:sz w:val="28"/>
          <w:szCs w:val="28"/>
        </w:rPr>
        <w:t>ность не ставилась под сомнение [22]. А сделал это</w:t>
      </w:r>
      <w:r w:rsidR="0074781B">
        <w:rPr>
          <w:rFonts w:ascii="Times New Roman" w:hAnsi="Times New Roman" w:cs="Times New Roman"/>
          <w:sz w:val="28"/>
          <w:szCs w:val="28"/>
        </w:rPr>
        <w:t xml:space="preserve"> И. Н. Данилевский при помощи </w:t>
      </w:r>
      <w:r w:rsidR="009E0360" w:rsidRPr="009B344F">
        <w:rPr>
          <w:rFonts w:ascii="Times New Roman" w:hAnsi="Times New Roman" w:cs="Times New Roman"/>
          <w:sz w:val="28"/>
          <w:szCs w:val="28"/>
        </w:rPr>
        <w:t>уже давно известных науке летопис</w:t>
      </w:r>
      <w:r w:rsidR="0014557C" w:rsidRPr="009B344F">
        <w:rPr>
          <w:rFonts w:ascii="Times New Roman" w:hAnsi="Times New Roman" w:cs="Times New Roman"/>
          <w:sz w:val="28"/>
          <w:szCs w:val="28"/>
        </w:rPr>
        <w:t>ей.</w:t>
      </w:r>
    </w:p>
    <w:p w:rsidR="00CA5C4E" w:rsidRDefault="00CA5C4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втором этапе урока десятиклассники занимаются составлением хронологической цепочки основных событий </w:t>
      </w:r>
      <w:r>
        <w:rPr>
          <w:rFonts w:ascii="Times New Roman" w:hAnsi="Times New Roman" w:cs="Times New Roman"/>
          <w:sz w:val="28"/>
          <w:szCs w:val="28"/>
          <w:lang w:val="en-US"/>
        </w:rPr>
        <w:t>XIV</w:t>
      </w:r>
      <w:r w:rsidRPr="00CA5C4E">
        <w:rPr>
          <w:rFonts w:ascii="Times New Roman" w:hAnsi="Times New Roman" w:cs="Times New Roman"/>
          <w:sz w:val="28"/>
          <w:szCs w:val="28"/>
        </w:rPr>
        <w:t>-</w:t>
      </w:r>
      <w:r>
        <w:rPr>
          <w:rFonts w:ascii="Times New Roman" w:hAnsi="Times New Roman" w:cs="Times New Roman"/>
          <w:sz w:val="28"/>
          <w:szCs w:val="28"/>
          <w:lang w:val="en-US"/>
        </w:rPr>
        <w:t>XV</w:t>
      </w:r>
      <w:r w:rsidRPr="00CA5C4E">
        <w:rPr>
          <w:rFonts w:ascii="Times New Roman" w:hAnsi="Times New Roman" w:cs="Times New Roman"/>
          <w:sz w:val="28"/>
          <w:szCs w:val="28"/>
        </w:rPr>
        <w:t xml:space="preserve"> </w:t>
      </w:r>
      <w:r>
        <w:rPr>
          <w:rFonts w:ascii="Times New Roman" w:hAnsi="Times New Roman" w:cs="Times New Roman"/>
          <w:sz w:val="28"/>
          <w:szCs w:val="28"/>
        </w:rPr>
        <w:t>веков, в результате чего получается следующая картина:</w:t>
      </w:r>
    </w:p>
    <w:p w:rsidR="00CA5C4E" w:rsidRDefault="00CA5C4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1301 г. Даниил Александрович Московский присоединил к своему княжеству город Коломну;</w:t>
      </w:r>
    </w:p>
    <w:p w:rsidR="00CA5C4E" w:rsidRDefault="00CA5C4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1303-1325 гг. Юрий Данилович присоединил к Московскому княжеству Можайск и начал борьбу за титул великого князя;</w:t>
      </w:r>
    </w:p>
    <w:p w:rsidR="004C040C" w:rsidRDefault="00CA5C4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1327 г. произошло </w:t>
      </w:r>
      <w:proofErr w:type="spellStart"/>
      <w:r>
        <w:rPr>
          <w:rFonts w:ascii="Times New Roman" w:hAnsi="Times New Roman" w:cs="Times New Roman"/>
          <w:sz w:val="28"/>
          <w:szCs w:val="28"/>
        </w:rPr>
        <w:t>антиордынское</w:t>
      </w:r>
      <w:proofErr w:type="spellEnd"/>
      <w:r>
        <w:rPr>
          <w:rFonts w:ascii="Times New Roman" w:hAnsi="Times New Roman" w:cs="Times New Roman"/>
          <w:sz w:val="28"/>
          <w:szCs w:val="28"/>
        </w:rPr>
        <w:t xml:space="preserve"> восстание в Тверском княжестве</w:t>
      </w:r>
      <w:r w:rsidR="004C040C">
        <w:rPr>
          <w:rFonts w:ascii="Times New Roman" w:hAnsi="Times New Roman" w:cs="Times New Roman"/>
          <w:sz w:val="28"/>
          <w:szCs w:val="28"/>
        </w:rPr>
        <w:t>, которое было жестоко подавлено при участии московских ратей Ивана Калиты;</w:t>
      </w:r>
    </w:p>
    <w:p w:rsidR="004C040C" w:rsidRDefault="004C040C"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1328 г. Иван Калита получил в Орде ярлык на великое княжение Владимирское, который сохранял за собой до смерти в 1340 г.</w:t>
      </w:r>
    </w:p>
    <w:p w:rsidR="004C040C" w:rsidRDefault="004C040C"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- 1340-1359 гг. были временем правления Семена Гордого и Ивана Красного, которые продолжали политику своего отца по сохранению «тишины» и «собиранию» Руси;</w:t>
      </w:r>
    </w:p>
    <w:p w:rsidR="00576723" w:rsidRDefault="004C040C"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1325 г. митрополит Петр перенес свою резиденцию из города Владимира в Москву, чем укрепил могущество Московского княжества</w:t>
      </w:r>
      <w:r w:rsidR="00576723">
        <w:rPr>
          <w:rFonts w:ascii="Times New Roman" w:hAnsi="Times New Roman" w:cs="Times New Roman"/>
          <w:sz w:val="28"/>
          <w:szCs w:val="28"/>
        </w:rPr>
        <w:t>;</w:t>
      </w:r>
    </w:p>
    <w:p w:rsidR="00576723" w:rsidRDefault="00576723"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период с 1360 по 1365 гг. Дмитрий Иванович Московский ведет борьбу с суздальско-нижегородским князем Дмитрием Константиновичем, в результате которой последний становится союзником Москвы, а Дмитрий Иванович берет в жены его дочь;</w:t>
      </w:r>
    </w:p>
    <w:p w:rsidR="00576723" w:rsidRDefault="00576723"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1367 г. в Москве </w:t>
      </w:r>
      <w:r w:rsidR="00895FB5">
        <w:rPr>
          <w:rFonts w:ascii="Times New Roman" w:hAnsi="Times New Roman" w:cs="Times New Roman"/>
          <w:sz w:val="28"/>
          <w:szCs w:val="28"/>
        </w:rPr>
        <w:t>завершилось</w:t>
      </w:r>
      <w:r>
        <w:rPr>
          <w:rFonts w:ascii="Times New Roman" w:hAnsi="Times New Roman" w:cs="Times New Roman"/>
          <w:sz w:val="28"/>
          <w:szCs w:val="28"/>
        </w:rPr>
        <w:t xml:space="preserve"> строительство белокаменного Кремля;</w:t>
      </w:r>
    </w:p>
    <w:p w:rsidR="00576723" w:rsidRDefault="00576723"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1368 г. </w:t>
      </w:r>
      <w:r w:rsidR="00895FB5">
        <w:rPr>
          <w:rFonts w:ascii="Times New Roman" w:hAnsi="Times New Roman" w:cs="Times New Roman"/>
          <w:sz w:val="28"/>
          <w:szCs w:val="28"/>
        </w:rPr>
        <w:t>состоялся первый крупный поход великого князя литовского Ольгерда на Москву, который стал причиной целой серии войн между Москвой, Литвой и Тверью, завершившихся в 1375 г. победой Москвы и отказом тверского князя от претензий на великое княжение Владимирское;</w:t>
      </w:r>
    </w:p>
    <w:p w:rsidR="00895FB5" w:rsidRDefault="00895FB5"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1378 г. московско-рязанские войска нанесли первое военное поражение ордынцам в битве на реке </w:t>
      </w:r>
      <w:proofErr w:type="spellStart"/>
      <w:r>
        <w:rPr>
          <w:rFonts w:ascii="Times New Roman" w:hAnsi="Times New Roman" w:cs="Times New Roman"/>
          <w:sz w:val="28"/>
          <w:szCs w:val="28"/>
        </w:rPr>
        <w:t>Воже</w:t>
      </w:r>
      <w:proofErr w:type="spellEnd"/>
      <w:r>
        <w:rPr>
          <w:rFonts w:ascii="Times New Roman" w:hAnsi="Times New Roman" w:cs="Times New Roman"/>
          <w:sz w:val="28"/>
          <w:szCs w:val="28"/>
        </w:rPr>
        <w:t>;</w:t>
      </w:r>
    </w:p>
    <w:p w:rsidR="00895FB5" w:rsidRDefault="00895FB5"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1380 г. Дмитрий Иванович Московский нанес </w:t>
      </w:r>
      <w:r w:rsidR="00370150">
        <w:rPr>
          <w:rFonts w:ascii="Times New Roman" w:hAnsi="Times New Roman" w:cs="Times New Roman"/>
          <w:sz w:val="28"/>
          <w:szCs w:val="28"/>
        </w:rPr>
        <w:t>поражение Орде Мамая в сражении на Куликовом поле, после чего прекратил выплату дани и получил прозвище «Донской»;</w:t>
      </w:r>
    </w:p>
    <w:p w:rsidR="00370150" w:rsidRDefault="00370150"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1382 г. хан </w:t>
      </w:r>
      <w:proofErr w:type="spellStart"/>
      <w:r>
        <w:rPr>
          <w:rFonts w:ascii="Times New Roman" w:hAnsi="Times New Roman" w:cs="Times New Roman"/>
          <w:sz w:val="28"/>
          <w:szCs w:val="28"/>
        </w:rPr>
        <w:t>Тохтамыш</w:t>
      </w:r>
      <w:proofErr w:type="spellEnd"/>
      <w:r>
        <w:rPr>
          <w:rFonts w:ascii="Times New Roman" w:hAnsi="Times New Roman" w:cs="Times New Roman"/>
          <w:sz w:val="28"/>
          <w:szCs w:val="28"/>
        </w:rPr>
        <w:t xml:space="preserve"> совершил поход на Москву, разорил и сжег ее, после чего выплату дани пришлось возобновить;</w:t>
      </w:r>
    </w:p>
    <w:p w:rsidR="00370150" w:rsidRDefault="00370150"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1389 г. Дмитрий Иванович в своем завещании передал великое княжение Владимирское во владение своему старшему сыну Василию. С </w:t>
      </w:r>
      <w:r w:rsidR="00054B7D">
        <w:rPr>
          <w:rFonts w:ascii="Times New Roman" w:hAnsi="Times New Roman" w:cs="Times New Roman"/>
          <w:sz w:val="28"/>
          <w:szCs w:val="28"/>
        </w:rPr>
        <w:t>этого времени титул великого князя прочно закрепился за московской династией.</w:t>
      </w:r>
    </w:p>
    <w:p w:rsidR="0072332D" w:rsidRDefault="0072332D"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- 1389-1425 гг. были временем правления Василия </w:t>
      </w:r>
      <w:r>
        <w:rPr>
          <w:rFonts w:ascii="Times New Roman" w:hAnsi="Times New Roman" w:cs="Times New Roman"/>
          <w:sz w:val="28"/>
          <w:szCs w:val="28"/>
          <w:lang w:val="en-US"/>
        </w:rPr>
        <w:t>I</w:t>
      </w:r>
      <w:r w:rsidRPr="0072332D">
        <w:rPr>
          <w:rFonts w:ascii="Times New Roman" w:hAnsi="Times New Roman" w:cs="Times New Roman"/>
          <w:sz w:val="28"/>
          <w:szCs w:val="28"/>
        </w:rPr>
        <w:t xml:space="preserve"> Дмитриевича</w:t>
      </w:r>
      <w:r>
        <w:rPr>
          <w:rFonts w:ascii="Times New Roman" w:hAnsi="Times New Roman" w:cs="Times New Roman"/>
          <w:sz w:val="28"/>
          <w:szCs w:val="28"/>
        </w:rPr>
        <w:t>, который продолжил политику своего отца по «собиранию» Руси.</w:t>
      </w:r>
      <w:r w:rsidR="007B5C9F">
        <w:rPr>
          <w:rFonts w:ascii="Times New Roman" w:hAnsi="Times New Roman" w:cs="Times New Roman"/>
          <w:sz w:val="28"/>
          <w:szCs w:val="28"/>
        </w:rPr>
        <w:t xml:space="preserve"> В 1391-1392 гг. он ликвидиров</w:t>
      </w:r>
      <w:r w:rsidR="007A108F">
        <w:rPr>
          <w:rFonts w:ascii="Times New Roman" w:hAnsi="Times New Roman" w:cs="Times New Roman"/>
          <w:sz w:val="28"/>
          <w:szCs w:val="28"/>
        </w:rPr>
        <w:t xml:space="preserve">ал власть суздальских князей над Нижним Новгородом </w:t>
      </w:r>
      <w:r w:rsidR="007B5C9F">
        <w:rPr>
          <w:rFonts w:ascii="Times New Roman" w:hAnsi="Times New Roman" w:cs="Times New Roman"/>
          <w:sz w:val="28"/>
          <w:szCs w:val="28"/>
        </w:rPr>
        <w:t>и присоединил его к Москве;</w:t>
      </w:r>
    </w:p>
    <w:p w:rsidR="007B5C9F" w:rsidRDefault="007B5C9F"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- 1425-1453 гг. были тяжелым временем для Московского княжества. В этот период процесс «собирания» Руси Москвой был приостановлен в связи с войной между представителями московского княжеского дома из-за права обладания московским великокняжеским столом.</w:t>
      </w:r>
    </w:p>
    <w:p w:rsidR="007B5C9F" w:rsidRDefault="007B5C9F"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- 1462-1505 гг. – это время правления Ивана III Великого, когда Москва добилась </w:t>
      </w:r>
      <w:r w:rsidR="007A108F">
        <w:rPr>
          <w:rFonts w:ascii="Times New Roman" w:hAnsi="Times New Roman" w:cs="Times New Roman"/>
          <w:sz w:val="28"/>
          <w:szCs w:val="28"/>
        </w:rPr>
        <w:t>наибольших успехов в проц</w:t>
      </w:r>
      <w:r w:rsidR="0089129E">
        <w:rPr>
          <w:rFonts w:ascii="Times New Roman" w:hAnsi="Times New Roman" w:cs="Times New Roman"/>
          <w:sz w:val="28"/>
          <w:szCs w:val="28"/>
        </w:rPr>
        <w:t>ессе объединения русских земель;</w:t>
      </w:r>
    </w:p>
    <w:p w:rsidR="007A108F" w:rsidRDefault="007A108F"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1462-1464 гг. Москве подчинились суздальские и ярославские земли, в 1472 г. – Пермь, в 1474 г. – Ростовское княжество, в 1478 г. после нескольких войн – Новгородская феодальная республика, в 1485 г. – Тверское княжество, в 1489 г. – вятские </w:t>
      </w:r>
      <w:r w:rsidR="0089129E">
        <w:rPr>
          <w:rFonts w:ascii="Times New Roman" w:hAnsi="Times New Roman" w:cs="Times New Roman"/>
          <w:sz w:val="28"/>
          <w:szCs w:val="28"/>
        </w:rPr>
        <w:t>земли;</w:t>
      </w:r>
    </w:p>
    <w:p w:rsidR="007A108F" w:rsidRDefault="007A108F"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1476 г. Иван III отказался платить дань Орде, правопреемником которой было Астраханское ханство. Орда начала готовить поход на русские земл</w:t>
      </w:r>
      <w:r w:rsidR="0089129E">
        <w:rPr>
          <w:rFonts w:ascii="Times New Roman" w:hAnsi="Times New Roman" w:cs="Times New Roman"/>
          <w:sz w:val="28"/>
          <w:szCs w:val="28"/>
        </w:rPr>
        <w:t>и;</w:t>
      </w:r>
    </w:p>
    <w:p w:rsidR="007A108F" w:rsidRDefault="007A108F"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89129E">
        <w:rPr>
          <w:rFonts w:ascii="Times New Roman" w:hAnsi="Times New Roman" w:cs="Times New Roman"/>
          <w:sz w:val="28"/>
          <w:szCs w:val="28"/>
        </w:rPr>
        <w:t>1480 г. ордынские войска подошли к пограничной реке Угре, однако не решились атаковать армию московского княжества. После «стояния» на реке Угре власть потомков Чингисхана над русскими землями прекратилась;</w:t>
      </w:r>
    </w:p>
    <w:p w:rsidR="0089129E" w:rsidRDefault="0089129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1485 г. Иван III стал именоваться Государем всея Руси;</w:t>
      </w:r>
    </w:p>
    <w:p w:rsidR="0089129E" w:rsidRDefault="0089129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- 1487-1505 гг. были временем непрерывных войн между Москвой и Польско-Литовским государством за право обладания Смоленскими и Чернигово-Северскими землями, в результате которых последние были присоединены к Московскому княжеству;</w:t>
      </w:r>
    </w:p>
    <w:p w:rsidR="0089129E" w:rsidRDefault="0089129E"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1497 г. был принят Судебник –</w:t>
      </w:r>
      <w:r w:rsidR="00542C72">
        <w:rPr>
          <w:rFonts w:ascii="Times New Roman" w:hAnsi="Times New Roman" w:cs="Times New Roman"/>
          <w:sz w:val="28"/>
          <w:szCs w:val="28"/>
        </w:rPr>
        <w:t xml:space="preserve"> единый общегосударственный свод законов. Независимые княжества превратились в уезды, управляемые наместниками Москвы. Самые знатные князья приглашались в Боярскую думу, сословный совещательный орган при государе.</w:t>
      </w:r>
    </w:p>
    <w:p w:rsidR="00542C72" w:rsidRDefault="00542C72"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- 1505-1533 гг. – это время правления Василия III, когда процесс объединения русских земель вокруг Москвы вошел в завершающую стадию. В этот период была ликвидирована независимость Пскова и Рязанского княжества.</w:t>
      </w:r>
    </w:p>
    <w:p w:rsidR="00542C72" w:rsidRDefault="00542C72" w:rsidP="009B34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Последний этап урока предполагает установление учащимися последствий свержения ордынского владычества и образования единого Российского государства.</w:t>
      </w:r>
      <w:r w:rsidR="002C1844">
        <w:rPr>
          <w:rFonts w:ascii="Times New Roman" w:hAnsi="Times New Roman" w:cs="Times New Roman"/>
          <w:sz w:val="28"/>
          <w:szCs w:val="28"/>
        </w:rPr>
        <w:t xml:space="preserve"> Десятиклассники должны зафиксировать в тетрадях, что русские земли сбросили наконец-то с себя ярмо, которое мешало их экономическому, духовному и культурному развитию в течение 240 лет. Авторитет Москвы значительно возрос после ее освобождения от власти Золотой Орды. Христианские государи признали Ивана III и Василия III равными себе правителями, стремились к установлению династических союзов с московским княжеским домом, а простые русские люди Польско-Литовского государства видели в Москве силу, способную защитить их от притеснений дворян-католиков</w:t>
      </w:r>
      <w:r w:rsidR="00221632">
        <w:rPr>
          <w:rFonts w:ascii="Times New Roman" w:hAnsi="Times New Roman" w:cs="Times New Roman"/>
          <w:sz w:val="28"/>
          <w:szCs w:val="28"/>
        </w:rPr>
        <w:t>. Пожалуй, главным последствием образования единого Российского государства стало принятие Судебника в 1497 г. – единого общегосударственного свода законов, покончившего с княжескими распрями и защитившего простой нар</w:t>
      </w:r>
      <w:r w:rsidR="00EA4645">
        <w:rPr>
          <w:rFonts w:ascii="Times New Roman" w:hAnsi="Times New Roman" w:cs="Times New Roman"/>
          <w:sz w:val="28"/>
          <w:szCs w:val="28"/>
        </w:rPr>
        <w:t>од от произвола местных князей и властей.</w:t>
      </w: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9B344F">
      <w:pPr>
        <w:spacing w:after="0" w:line="240" w:lineRule="auto"/>
        <w:ind w:firstLine="709"/>
        <w:jc w:val="both"/>
        <w:rPr>
          <w:rFonts w:ascii="Times New Roman" w:hAnsi="Times New Roman" w:cs="Times New Roman"/>
          <w:sz w:val="28"/>
          <w:szCs w:val="28"/>
        </w:rPr>
      </w:pPr>
    </w:p>
    <w:p w:rsidR="00EA4645" w:rsidRDefault="00EA4645" w:rsidP="00EA464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Примечания</w:t>
      </w:r>
    </w:p>
    <w:p w:rsidR="00EA4645" w:rsidRDefault="007C1443"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Тема взята из учебника: </w:t>
      </w:r>
      <w:proofErr w:type="spellStart"/>
      <w:r>
        <w:rPr>
          <w:rFonts w:ascii="Times New Roman" w:hAnsi="Times New Roman" w:cs="Times New Roman"/>
          <w:sz w:val="28"/>
          <w:szCs w:val="28"/>
        </w:rPr>
        <w:t>Загладин</w:t>
      </w:r>
      <w:proofErr w:type="spellEnd"/>
      <w:r>
        <w:rPr>
          <w:rFonts w:ascii="Times New Roman" w:hAnsi="Times New Roman" w:cs="Times New Roman"/>
          <w:sz w:val="28"/>
          <w:szCs w:val="28"/>
        </w:rPr>
        <w:t xml:space="preserve"> Н.В., Симония Н.А. История. История России и мира с древнейших времен до конца XIX века: Учебник для 10 класса общеобразовательных учреждений. – 7-е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 М.: ООО ТИД «Русское слово – РС», 2007. – 400 с.: ил.</w:t>
      </w:r>
    </w:p>
    <w:p w:rsidR="007C1443" w:rsidRDefault="007C1443"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Полное собрание русских летописей (далее – ПСРЛ). М., 2000. Т. 6.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1. </w:t>
      </w:r>
      <w:proofErr w:type="spellStart"/>
      <w:r>
        <w:rPr>
          <w:rFonts w:ascii="Times New Roman" w:hAnsi="Times New Roman" w:cs="Times New Roman"/>
          <w:sz w:val="28"/>
          <w:szCs w:val="28"/>
        </w:rPr>
        <w:t>Стб</w:t>
      </w:r>
      <w:proofErr w:type="spellEnd"/>
      <w:r>
        <w:rPr>
          <w:rFonts w:ascii="Times New Roman" w:hAnsi="Times New Roman" w:cs="Times New Roman"/>
          <w:sz w:val="28"/>
          <w:szCs w:val="28"/>
        </w:rPr>
        <w:t>. 413.</w:t>
      </w:r>
    </w:p>
    <w:p w:rsidR="007C1443" w:rsidRDefault="007C1443"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ПСРЛ. М.; Л., 1949. Т. 25. С. 172-173; М.; Л., 1959. Т. 26. С. 114; </w:t>
      </w:r>
      <w:r w:rsidR="002D6728">
        <w:rPr>
          <w:rFonts w:ascii="Times New Roman" w:hAnsi="Times New Roman" w:cs="Times New Roman"/>
          <w:sz w:val="28"/>
          <w:szCs w:val="28"/>
        </w:rPr>
        <w:t>М.; Л., 1962. Т. 27. С. 64; М.; Л., 1963. Т. 28. С. 70, 230.</w:t>
      </w:r>
    </w:p>
    <w:p w:rsidR="002D6728" w:rsidRDefault="002D6728"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ПСРЛ. М., 1965. Т. 10. С. 230.</w:t>
      </w:r>
    </w:p>
    <w:p w:rsidR="002D6728" w:rsidRDefault="002D6728"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ПСРЛ. М., 2001. Т. 7. С. 238.</w:t>
      </w:r>
    </w:p>
    <w:p w:rsidR="002D6728" w:rsidRDefault="002D6728"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«Тогда </w:t>
      </w:r>
      <w:proofErr w:type="spellStart"/>
      <w:r>
        <w:rPr>
          <w:rFonts w:ascii="Times New Roman" w:hAnsi="Times New Roman" w:cs="Times New Roman"/>
          <w:sz w:val="28"/>
          <w:szCs w:val="28"/>
        </w:rPr>
        <w:t>начальствовавъ</w:t>
      </w:r>
      <w:proofErr w:type="spellEnd"/>
      <w:r>
        <w:rPr>
          <w:rFonts w:ascii="Times New Roman" w:hAnsi="Times New Roman" w:cs="Times New Roman"/>
          <w:sz w:val="28"/>
          <w:szCs w:val="28"/>
        </w:rPr>
        <w:t xml:space="preserve"> державою </w:t>
      </w:r>
      <w:proofErr w:type="spellStart"/>
      <w:r>
        <w:rPr>
          <w:rFonts w:ascii="Times New Roman" w:hAnsi="Times New Roman" w:cs="Times New Roman"/>
          <w:sz w:val="28"/>
          <w:szCs w:val="28"/>
        </w:rPr>
        <w:t>Руською</w:t>
      </w:r>
      <w:proofErr w:type="spellEnd"/>
      <w:r>
        <w:rPr>
          <w:rFonts w:ascii="Times New Roman" w:hAnsi="Times New Roman" w:cs="Times New Roman"/>
          <w:sz w:val="28"/>
          <w:szCs w:val="28"/>
        </w:rPr>
        <w:t xml:space="preserve"> 13 </w:t>
      </w:r>
      <w:proofErr w:type="spellStart"/>
      <w:r>
        <w:rPr>
          <w:rFonts w:ascii="Times New Roman" w:hAnsi="Times New Roman" w:cs="Times New Roman"/>
          <w:sz w:val="28"/>
          <w:szCs w:val="28"/>
        </w:rPr>
        <w:t>летъ</w:t>
      </w:r>
      <w:proofErr w:type="spellEnd"/>
      <w:r>
        <w:rPr>
          <w:rFonts w:ascii="Times New Roman" w:hAnsi="Times New Roman" w:cs="Times New Roman"/>
          <w:sz w:val="28"/>
          <w:szCs w:val="28"/>
        </w:rPr>
        <w:t xml:space="preserve"> старейший </w:t>
      </w:r>
      <w:proofErr w:type="spellStart"/>
      <w:r>
        <w:rPr>
          <w:rFonts w:ascii="Times New Roman" w:hAnsi="Times New Roman" w:cs="Times New Roman"/>
          <w:sz w:val="28"/>
          <w:szCs w:val="28"/>
        </w:rPr>
        <w:t>братъ</w:t>
      </w:r>
      <w:proofErr w:type="spellEnd"/>
      <w:r>
        <w:rPr>
          <w:rFonts w:ascii="Times New Roman" w:hAnsi="Times New Roman" w:cs="Times New Roman"/>
          <w:sz w:val="28"/>
          <w:szCs w:val="28"/>
        </w:rPr>
        <w:t xml:space="preserve"> его, великий князь </w:t>
      </w:r>
      <w:proofErr w:type="spellStart"/>
      <w:r>
        <w:rPr>
          <w:rFonts w:ascii="Times New Roman" w:hAnsi="Times New Roman" w:cs="Times New Roman"/>
          <w:sz w:val="28"/>
          <w:szCs w:val="28"/>
        </w:rPr>
        <w:t>Симеонъ</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Ивановичь</w:t>
      </w:r>
      <w:proofErr w:type="spellEnd"/>
      <w:r>
        <w:rPr>
          <w:rFonts w:ascii="Times New Roman" w:hAnsi="Times New Roman" w:cs="Times New Roman"/>
          <w:sz w:val="28"/>
          <w:szCs w:val="28"/>
        </w:rPr>
        <w:t xml:space="preserve">, иже </w:t>
      </w:r>
      <w:proofErr w:type="spellStart"/>
      <w:r>
        <w:rPr>
          <w:rFonts w:ascii="Times New Roman" w:hAnsi="Times New Roman" w:cs="Times New Roman"/>
          <w:sz w:val="28"/>
          <w:szCs w:val="28"/>
        </w:rPr>
        <w:t>зовомъ</w:t>
      </w:r>
      <w:proofErr w:type="spellEnd"/>
      <w:r>
        <w:rPr>
          <w:rFonts w:ascii="Times New Roman" w:hAnsi="Times New Roman" w:cs="Times New Roman"/>
          <w:sz w:val="28"/>
          <w:szCs w:val="28"/>
        </w:rPr>
        <w:t xml:space="preserve"> есть Гордый… </w:t>
      </w:r>
      <w:proofErr w:type="spellStart"/>
      <w:r>
        <w:rPr>
          <w:rFonts w:ascii="Times New Roman" w:hAnsi="Times New Roman" w:cs="Times New Roman"/>
          <w:sz w:val="28"/>
          <w:szCs w:val="28"/>
        </w:rPr>
        <w:t>Сий</w:t>
      </w:r>
      <w:proofErr w:type="spellEnd"/>
      <w:r>
        <w:rPr>
          <w:rFonts w:ascii="Times New Roman" w:hAnsi="Times New Roman" w:cs="Times New Roman"/>
          <w:sz w:val="28"/>
          <w:szCs w:val="28"/>
        </w:rPr>
        <w:t xml:space="preserve"> христолюбивый, </w:t>
      </w:r>
      <w:proofErr w:type="spellStart"/>
      <w:r>
        <w:rPr>
          <w:rFonts w:ascii="Times New Roman" w:hAnsi="Times New Roman" w:cs="Times New Roman"/>
          <w:sz w:val="28"/>
          <w:szCs w:val="28"/>
        </w:rPr>
        <w:t>богохранимый</w:t>
      </w:r>
      <w:proofErr w:type="spellEnd"/>
      <w:r>
        <w:rPr>
          <w:rFonts w:ascii="Times New Roman" w:hAnsi="Times New Roman" w:cs="Times New Roman"/>
          <w:sz w:val="28"/>
          <w:szCs w:val="28"/>
        </w:rPr>
        <w:t xml:space="preserve">, кроткий и тихий и милостивый, тезоименитый и изрядный </w:t>
      </w:r>
      <w:proofErr w:type="spellStart"/>
      <w:r>
        <w:rPr>
          <w:rFonts w:ascii="Times New Roman" w:hAnsi="Times New Roman" w:cs="Times New Roman"/>
          <w:sz w:val="28"/>
          <w:szCs w:val="28"/>
        </w:rPr>
        <w:t>наследникъ</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отеческаго</w:t>
      </w:r>
      <w:proofErr w:type="spellEnd"/>
      <w:r>
        <w:rPr>
          <w:rFonts w:ascii="Times New Roman" w:hAnsi="Times New Roman" w:cs="Times New Roman"/>
          <w:sz w:val="28"/>
          <w:szCs w:val="28"/>
        </w:rPr>
        <w:t xml:space="preserve"> имени и державы </w:t>
      </w:r>
      <w:proofErr w:type="spellStart"/>
      <w:r>
        <w:rPr>
          <w:rFonts w:ascii="Times New Roman" w:hAnsi="Times New Roman" w:cs="Times New Roman"/>
          <w:sz w:val="28"/>
          <w:szCs w:val="28"/>
        </w:rPr>
        <w:t>богопрославленнаго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Рускаго</w:t>
      </w:r>
      <w:proofErr w:type="spellEnd"/>
      <w:r>
        <w:rPr>
          <w:rFonts w:ascii="Times New Roman" w:hAnsi="Times New Roman" w:cs="Times New Roman"/>
          <w:sz w:val="28"/>
          <w:szCs w:val="28"/>
        </w:rPr>
        <w:t xml:space="preserve"> царствия</w:t>
      </w:r>
      <w:r w:rsidR="00BC2F05">
        <w:rPr>
          <w:rFonts w:ascii="Times New Roman" w:hAnsi="Times New Roman" w:cs="Times New Roman"/>
          <w:sz w:val="28"/>
          <w:szCs w:val="28"/>
        </w:rPr>
        <w:t xml:space="preserve"> блаженный великий князь </w:t>
      </w:r>
      <w:proofErr w:type="spellStart"/>
      <w:r w:rsidR="00BC2F05">
        <w:rPr>
          <w:rFonts w:ascii="Times New Roman" w:hAnsi="Times New Roman" w:cs="Times New Roman"/>
          <w:sz w:val="28"/>
          <w:szCs w:val="28"/>
        </w:rPr>
        <w:t>Иванъ</w:t>
      </w:r>
      <w:proofErr w:type="spellEnd"/>
      <w:r w:rsidR="00BC2F05">
        <w:rPr>
          <w:rFonts w:ascii="Times New Roman" w:hAnsi="Times New Roman" w:cs="Times New Roman"/>
          <w:sz w:val="28"/>
          <w:szCs w:val="28"/>
        </w:rPr>
        <w:t xml:space="preserve"> </w:t>
      </w:r>
      <w:proofErr w:type="spellStart"/>
      <w:r w:rsidR="00BC2F05">
        <w:rPr>
          <w:rFonts w:ascii="Times New Roman" w:hAnsi="Times New Roman" w:cs="Times New Roman"/>
          <w:sz w:val="28"/>
          <w:szCs w:val="28"/>
        </w:rPr>
        <w:t>Ивановичь</w:t>
      </w:r>
      <w:proofErr w:type="spellEnd"/>
      <w:r w:rsidR="00BC2F05">
        <w:rPr>
          <w:rFonts w:ascii="Times New Roman" w:hAnsi="Times New Roman" w:cs="Times New Roman"/>
          <w:sz w:val="28"/>
          <w:szCs w:val="28"/>
        </w:rPr>
        <w:t>». См.: ПСРЛ. СПб., 1913. Т. 21. Ч. 2. С. 343.</w:t>
      </w:r>
    </w:p>
    <w:p w:rsidR="00BC2F05" w:rsidRDefault="00BC2F05"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ПСРЛ. М., 1968. Т. 31. С. 85, 87.</w:t>
      </w:r>
    </w:p>
    <w:p w:rsidR="00BC2F05" w:rsidRDefault="00BC2F05"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Татищев В.Н. История Российская. М.; Л., 1964. Т. 5. С. 106.</w:t>
      </w:r>
    </w:p>
    <w:p w:rsidR="00BC2F05" w:rsidRDefault="00BC2F05"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Словарь древнерусского языка (XI-XIV вв.): В 10 т. М., 1991. Т. 4. С. 290-292; Словарь русского языка XI-XVII вв. М., 1981.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8. С. 19-21.</w:t>
      </w:r>
    </w:p>
    <w:p w:rsidR="00BC2F05" w:rsidRDefault="00BC2F05"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Карамзин Н.М. История государства Российского. </w:t>
      </w:r>
      <w:r w:rsidR="00E56BFC">
        <w:rPr>
          <w:rFonts w:ascii="Times New Roman" w:hAnsi="Times New Roman" w:cs="Times New Roman"/>
          <w:sz w:val="28"/>
          <w:szCs w:val="28"/>
        </w:rPr>
        <w:t>Калуга, 1997. Т. 1-4. С. 517, 530, 534; Соловьев С.М. Соч.: В 18 кн. М., 1988. Кн. 2. С. 240, 255; Ключевский В.О. Соч.: В 9-и т. М., 1987. Т. 2. С. 20-22; Экземплярский А.В. Великие и удельные князья северной Руси в татарский период с 1238 г. по 1505 г. М., 1998. С. 58, 64, 66.</w:t>
      </w:r>
    </w:p>
    <w:p w:rsidR="00E56BFC" w:rsidRDefault="00E56BFC"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Иловайский Д.И. Собиратели Руси. М., 2003. С. 51.</w:t>
      </w:r>
    </w:p>
    <w:p w:rsidR="00E56BFC" w:rsidRDefault="00E56BFC"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Нечволодов</w:t>
      </w:r>
      <w:proofErr w:type="spellEnd"/>
      <w:r>
        <w:rPr>
          <w:rFonts w:ascii="Times New Roman" w:hAnsi="Times New Roman" w:cs="Times New Roman"/>
          <w:sz w:val="28"/>
          <w:szCs w:val="28"/>
        </w:rPr>
        <w:t xml:space="preserve"> А. Сказание о Русской земле. СПб., 1913. Ч. 2. С. 409.</w:t>
      </w:r>
    </w:p>
    <w:p w:rsidR="00AB3B0A" w:rsidRDefault="00AB3B0A"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Костомаров Н.И. Русская история в жизнеописаниях ее главнейших деятелей. Ростов-на-Дону, 1995. Т. 1. С. 205; Пресняков А.Е. Образование Великорусского государства. М., 1998. С. 193.</w:t>
      </w:r>
    </w:p>
    <w:p w:rsidR="00AB3B0A" w:rsidRDefault="00AB3B0A"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Насонов А.Н. Монголы и Русь. История татарской политики на Руси. СПб., 2002. С. 236, 292, 293, 295, 297, 299-302, 305, 306, 312, 313; Черепнин Л.В. Русские феодальные архивы XIV-XV веков: В 2-х ч. М.; Л., 1948. Ч. 1. С. 20-27, 27-31; Он же. Образование Русского централизованного государства в XIV-XV вв. М., 1960. С. 519-529, 530-556</w:t>
      </w:r>
      <w:r w:rsidR="009A5520">
        <w:rPr>
          <w:rFonts w:ascii="Times New Roman" w:hAnsi="Times New Roman" w:cs="Times New Roman"/>
          <w:sz w:val="28"/>
          <w:szCs w:val="28"/>
        </w:rPr>
        <w:t>; Греков И.Б. Очерки по истории международных отношений Восточной Европы XIV-XVI вв. М., 1963. С. 40-41; Он же. Восточная Европа и упадок Золотой Орды (на рубеже XIV-XV вв.). М., 1975. С. 46-47.</w:t>
      </w:r>
    </w:p>
    <w:p w:rsidR="009A5520" w:rsidRDefault="009A5520"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Мавродин В.В. Образование единого Русского государства. Л., 1951. С. 97-99, 100-101, 103-104.</w:t>
      </w:r>
    </w:p>
    <w:p w:rsidR="009A5520" w:rsidRDefault="009A5520"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См., напр.: Борисов Н.С. Русская церковь в политической борьбе XIV-XV вв. М., 1986. С. 50-73; Кучкин В.А. Из истории генеалогических и политических связей московского княжеского дома в XIV в. // Исторические записки</w:t>
      </w:r>
      <w:r w:rsidR="003476CB">
        <w:rPr>
          <w:rFonts w:ascii="Times New Roman" w:hAnsi="Times New Roman" w:cs="Times New Roman"/>
          <w:sz w:val="28"/>
          <w:szCs w:val="28"/>
        </w:rPr>
        <w:t xml:space="preserve">. </w:t>
      </w:r>
      <w:proofErr w:type="spellStart"/>
      <w:r w:rsidR="003476CB">
        <w:rPr>
          <w:rFonts w:ascii="Times New Roman" w:hAnsi="Times New Roman" w:cs="Times New Roman"/>
          <w:sz w:val="28"/>
          <w:szCs w:val="28"/>
        </w:rPr>
        <w:t>Вып</w:t>
      </w:r>
      <w:proofErr w:type="spellEnd"/>
      <w:r w:rsidR="003476CB">
        <w:rPr>
          <w:rFonts w:ascii="Times New Roman" w:hAnsi="Times New Roman" w:cs="Times New Roman"/>
          <w:sz w:val="28"/>
          <w:szCs w:val="28"/>
        </w:rPr>
        <w:t xml:space="preserve">. 94. М., 1974. С. 365-384; Он же. </w:t>
      </w:r>
      <w:r w:rsidR="003476CB">
        <w:rPr>
          <w:rFonts w:ascii="Times New Roman" w:hAnsi="Times New Roman" w:cs="Times New Roman"/>
          <w:sz w:val="28"/>
          <w:szCs w:val="28"/>
        </w:rPr>
        <w:lastRenderedPageBreak/>
        <w:t xml:space="preserve">Формирование государственной территории Северо-Восточной Руси в X-XIV вв. М., 1984. С. 134, 142-144, 171, 218-219; Он же. «Свой дядя» завещания </w:t>
      </w:r>
      <w:proofErr w:type="spellStart"/>
      <w:r w:rsidR="003476CB">
        <w:rPr>
          <w:rFonts w:ascii="Times New Roman" w:hAnsi="Times New Roman" w:cs="Times New Roman"/>
          <w:sz w:val="28"/>
          <w:szCs w:val="28"/>
        </w:rPr>
        <w:t>Симеона</w:t>
      </w:r>
      <w:proofErr w:type="spellEnd"/>
      <w:r w:rsidR="003476CB">
        <w:rPr>
          <w:rFonts w:ascii="Times New Roman" w:hAnsi="Times New Roman" w:cs="Times New Roman"/>
          <w:sz w:val="28"/>
          <w:szCs w:val="28"/>
        </w:rPr>
        <w:t xml:space="preserve"> Гордого // История СССР. 1988. № 4. С. 149-158 и др.</w:t>
      </w:r>
    </w:p>
    <w:p w:rsidR="003476CB" w:rsidRDefault="003476CB"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История СССР. С древнейших времен до 1861 года. М., 1974. Ч. 1. С. 159-160.</w:t>
      </w:r>
    </w:p>
    <w:p w:rsidR="003476CB" w:rsidRDefault="003476CB"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История СССР. С древнейших времен до 1861 года. М., 1979. Ч. 1. С. 160-161; История СССР. С древнейших времен до 1861 года. М., 1983. С. 147.</w:t>
      </w:r>
    </w:p>
    <w:p w:rsidR="00264CA6" w:rsidRDefault="00264CA6"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История СССР. С древнейших времен до конца XVIII века. М., 1975. С. 151; История СССР с древнейших времен до конца XVIII в. М., 1983. С. 138.</w:t>
      </w:r>
    </w:p>
    <w:p w:rsidR="00264CA6" w:rsidRDefault="00264CA6"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См., напр.: Горский А.А. Брянское княжество в политической жизни Восточной Европы // Средневековая Русь. М., 1996.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1. С. 76-110; Он же. Москва и Орда. М., 2000. С. 68-76, 77-79; Кривошеев Ю.В. Русь и монголы. СПб., 1999. С. 227, </w:t>
      </w:r>
      <w:r w:rsidR="009C6197">
        <w:rPr>
          <w:rFonts w:ascii="Times New Roman" w:hAnsi="Times New Roman" w:cs="Times New Roman"/>
          <w:sz w:val="28"/>
          <w:szCs w:val="28"/>
        </w:rPr>
        <w:t>250-251, 265, 280, 281, 332-333, 334.</w:t>
      </w:r>
    </w:p>
    <w:p w:rsidR="009C6197" w:rsidRDefault="009C6197"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Пчелов</w:t>
      </w:r>
      <w:proofErr w:type="spellEnd"/>
      <w:r>
        <w:rPr>
          <w:rFonts w:ascii="Times New Roman" w:hAnsi="Times New Roman" w:cs="Times New Roman"/>
          <w:sz w:val="28"/>
          <w:szCs w:val="28"/>
        </w:rPr>
        <w:t xml:space="preserve"> Е.В. Рюриковичи. История династии. М., 2004. С. 297 (см. также: Борисов Н.С. Политика московских князей (конец XIII – первая половина XIV в.). М., 1999. С. 376; Кучкин В.А. Духовные грамоты московского великого князя Ивана Ивановича Красного // Средневековая Русь. М., 2004.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 С. 191-280.).</w:t>
      </w:r>
    </w:p>
    <w:p w:rsidR="009C6197" w:rsidRPr="00EA4645" w:rsidRDefault="009C6197" w:rsidP="00EA4645">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Данилевский И.Н. Русские земли глазами современников и потомков (XII-XIV вв.): Курс лекций. – М.: Аспект Пресс</w:t>
      </w:r>
      <w:r w:rsidR="001C4B46">
        <w:rPr>
          <w:rFonts w:ascii="Times New Roman" w:hAnsi="Times New Roman" w:cs="Times New Roman"/>
          <w:sz w:val="28"/>
          <w:szCs w:val="28"/>
        </w:rPr>
        <w:t>, 2001. – 389 с.</w:t>
      </w:r>
    </w:p>
    <w:p w:rsidR="003B1361" w:rsidRPr="009B344F" w:rsidRDefault="001A591A" w:rsidP="009B344F">
      <w:pPr>
        <w:spacing w:after="0" w:line="240" w:lineRule="auto"/>
        <w:ind w:firstLine="709"/>
        <w:jc w:val="both"/>
        <w:rPr>
          <w:rFonts w:ascii="Times New Roman" w:hAnsi="Times New Roman" w:cs="Times New Roman"/>
          <w:sz w:val="28"/>
          <w:szCs w:val="28"/>
        </w:rPr>
      </w:pPr>
      <w:r w:rsidRPr="009B344F">
        <w:rPr>
          <w:rFonts w:ascii="Times New Roman" w:hAnsi="Times New Roman" w:cs="Times New Roman"/>
          <w:sz w:val="28"/>
          <w:szCs w:val="28"/>
        </w:rPr>
        <w:t xml:space="preserve"> </w:t>
      </w:r>
      <w:r w:rsidR="00B3029F" w:rsidRPr="009B344F">
        <w:rPr>
          <w:rFonts w:ascii="Times New Roman" w:hAnsi="Times New Roman" w:cs="Times New Roman"/>
          <w:sz w:val="28"/>
          <w:szCs w:val="28"/>
        </w:rPr>
        <w:t xml:space="preserve"> </w:t>
      </w:r>
      <w:r w:rsidR="00600C9A" w:rsidRPr="009B344F">
        <w:rPr>
          <w:rFonts w:ascii="Times New Roman" w:hAnsi="Times New Roman" w:cs="Times New Roman"/>
          <w:sz w:val="28"/>
          <w:szCs w:val="28"/>
        </w:rPr>
        <w:t xml:space="preserve"> </w:t>
      </w:r>
    </w:p>
    <w:sectPr w:rsidR="003B1361" w:rsidRPr="009B344F" w:rsidSect="009B344F">
      <w:pgSz w:w="11906" w:h="16838"/>
      <w:pgMar w:top="1134"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D7ED7"/>
    <w:multiLevelType w:val="hybridMultilevel"/>
    <w:tmpl w:val="F28A4BBC"/>
    <w:lvl w:ilvl="0" w:tplc="F03A94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E40"/>
    <w:rsid w:val="0004427A"/>
    <w:rsid w:val="00045FA3"/>
    <w:rsid w:val="00054B7D"/>
    <w:rsid w:val="000C5F83"/>
    <w:rsid w:val="00104A62"/>
    <w:rsid w:val="00112815"/>
    <w:rsid w:val="00130BD3"/>
    <w:rsid w:val="0014557C"/>
    <w:rsid w:val="001472EB"/>
    <w:rsid w:val="00150852"/>
    <w:rsid w:val="00152C66"/>
    <w:rsid w:val="00167AB8"/>
    <w:rsid w:val="001A591A"/>
    <w:rsid w:val="001C040F"/>
    <w:rsid w:val="001C4B46"/>
    <w:rsid w:val="001F5F3D"/>
    <w:rsid w:val="00221632"/>
    <w:rsid w:val="002310EF"/>
    <w:rsid w:val="00264CA6"/>
    <w:rsid w:val="00273F56"/>
    <w:rsid w:val="00291CE4"/>
    <w:rsid w:val="002B31F9"/>
    <w:rsid w:val="002C1844"/>
    <w:rsid w:val="002C5717"/>
    <w:rsid w:val="002D27F4"/>
    <w:rsid w:val="002D6728"/>
    <w:rsid w:val="002D68E2"/>
    <w:rsid w:val="002E022B"/>
    <w:rsid w:val="00305F55"/>
    <w:rsid w:val="003309F6"/>
    <w:rsid w:val="003476CB"/>
    <w:rsid w:val="00354D47"/>
    <w:rsid w:val="00370150"/>
    <w:rsid w:val="00390F10"/>
    <w:rsid w:val="003951E4"/>
    <w:rsid w:val="003B1361"/>
    <w:rsid w:val="003E59B7"/>
    <w:rsid w:val="003F7345"/>
    <w:rsid w:val="004364B5"/>
    <w:rsid w:val="00461669"/>
    <w:rsid w:val="00485B97"/>
    <w:rsid w:val="004B7C36"/>
    <w:rsid w:val="004C040C"/>
    <w:rsid w:val="004D1F28"/>
    <w:rsid w:val="00517814"/>
    <w:rsid w:val="00542C72"/>
    <w:rsid w:val="00573326"/>
    <w:rsid w:val="00576723"/>
    <w:rsid w:val="005932A0"/>
    <w:rsid w:val="005B3B56"/>
    <w:rsid w:val="005B5E54"/>
    <w:rsid w:val="005F5A1C"/>
    <w:rsid w:val="00600C9A"/>
    <w:rsid w:val="0060251E"/>
    <w:rsid w:val="006B0836"/>
    <w:rsid w:val="006B5233"/>
    <w:rsid w:val="0072332D"/>
    <w:rsid w:val="0074781B"/>
    <w:rsid w:val="00750FF1"/>
    <w:rsid w:val="00763934"/>
    <w:rsid w:val="007A108F"/>
    <w:rsid w:val="007B5C9F"/>
    <w:rsid w:val="007C1443"/>
    <w:rsid w:val="007C608D"/>
    <w:rsid w:val="007E1723"/>
    <w:rsid w:val="008042D0"/>
    <w:rsid w:val="00834ECF"/>
    <w:rsid w:val="00843EE2"/>
    <w:rsid w:val="00872213"/>
    <w:rsid w:val="0088744A"/>
    <w:rsid w:val="0089129E"/>
    <w:rsid w:val="00891A82"/>
    <w:rsid w:val="00895FB5"/>
    <w:rsid w:val="008971CB"/>
    <w:rsid w:val="00912EFE"/>
    <w:rsid w:val="00952ECA"/>
    <w:rsid w:val="0098439B"/>
    <w:rsid w:val="009A5520"/>
    <w:rsid w:val="009B344F"/>
    <w:rsid w:val="009B44B3"/>
    <w:rsid w:val="009C6197"/>
    <w:rsid w:val="009E0360"/>
    <w:rsid w:val="009F2D0C"/>
    <w:rsid w:val="009F4D63"/>
    <w:rsid w:val="00A22DA2"/>
    <w:rsid w:val="00A37DC4"/>
    <w:rsid w:val="00A4157B"/>
    <w:rsid w:val="00A874F0"/>
    <w:rsid w:val="00AB3261"/>
    <w:rsid w:val="00AB3B0A"/>
    <w:rsid w:val="00AC7232"/>
    <w:rsid w:val="00B3029F"/>
    <w:rsid w:val="00B366A5"/>
    <w:rsid w:val="00B545CF"/>
    <w:rsid w:val="00B673CE"/>
    <w:rsid w:val="00B9579C"/>
    <w:rsid w:val="00BB6435"/>
    <w:rsid w:val="00BC2F05"/>
    <w:rsid w:val="00BC5BAA"/>
    <w:rsid w:val="00BD187F"/>
    <w:rsid w:val="00C35BAF"/>
    <w:rsid w:val="00C4745D"/>
    <w:rsid w:val="00C63A8B"/>
    <w:rsid w:val="00C85E67"/>
    <w:rsid w:val="00C905F0"/>
    <w:rsid w:val="00C93494"/>
    <w:rsid w:val="00CA5C4E"/>
    <w:rsid w:val="00CA756B"/>
    <w:rsid w:val="00CB433C"/>
    <w:rsid w:val="00D8240F"/>
    <w:rsid w:val="00DE0F08"/>
    <w:rsid w:val="00E04778"/>
    <w:rsid w:val="00E05D36"/>
    <w:rsid w:val="00E56BFC"/>
    <w:rsid w:val="00E616E7"/>
    <w:rsid w:val="00E75E40"/>
    <w:rsid w:val="00E7764F"/>
    <w:rsid w:val="00EA4645"/>
    <w:rsid w:val="00EE10D0"/>
    <w:rsid w:val="00F461AC"/>
    <w:rsid w:val="00FB41C1"/>
    <w:rsid w:val="00FD6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4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3B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A46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B3C90-1D89-4807-9F4B-A9B26A2D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9</Pages>
  <Words>3642</Words>
  <Characters>20766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BEST</cp:lastModifiedBy>
  <cp:revision>19</cp:revision>
  <dcterms:created xsi:type="dcterms:W3CDTF">2018-07-18T05:19:00Z</dcterms:created>
  <dcterms:modified xsi:type="dcterms:W3CDTF">2020-12-07T09:18:00Z</dcterms:modified>
</cp:coreProperties>
</file>