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81" w:rsidRPr="00D9319F" w:rsidRDefault="00976D81" w:rsidP="00976D81">
      <w:pPr>
        <w:rPr>
          <w:color w:val="FF0000"/>
        </w:rPr>
      </w:pPr>
      <w:r w:rsidRPr="00D9319F">
        <w:rPr>
          <w:color w:val="FF0000"/>
        </w:rPr>
        <w:t xml:space="preserve">1 группа </w:t>
      </w:r>
      <w:proofErr w:type="spellStart"/>
      <w:r w:rsidRPr="00D9319F">
        <w:rPr>
          <w:color w:val="FF0000"/>
        </w:rPr>
        <w:t>Нефтегаз</w:t>
      </w:r>
      <w:proofErr w:type="spellEnd"/>
    </w:p>
    <w:p w:rsidR="00976D81" w:rsidRPr="00046194" w:rsidRDefault="00976D81" w:rsidP="00976D8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046194">
        <w:rPr>
          <w:rFonts w:ascii="Arial" w:hAnsi="Arial" w:cs="Arial"/>
          <w:b/>
          <w:sz w:val="20"/>
          <w:szCs w:val="20"/>
        </w:rPr>
        <w:t xml:space="preserve">Топливно-энергетический комплекс. </w:t>
      </w:r>
    </w:p>
    <w:p w:rsidR="00976D81" w:rsidRPr="002060DF" w:rsidRDefault="00976D81" w:rsidP="00976D8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060DF">
        <w:rPr>
          <w:rFonts w:ascii="Arial" w:hAnsi="Arial" w:cs="Arial"/>
          <w:b/>
          <w:sz w:val="20"/>
          <w:szCs w:val="20"/>
        </w:rPr>
        <w:t>Нефтяная промышленность</w:t>
      </w:r>
    </w:p>
    <w:p w:rsidR="00976D81" w:rsidRPr="00046194" w:rsidRDefault="00976D81" w:rsidP="00976D8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46194">
        <w:rPr>
          <w:rFonts w:ascii="Arial" w:hAnsi="Arial" w:cs="Arial"/>
          <w:sz w:val="20"/>
          <w:szCs w:val="20"/>
        </w:rPr>
        <w:t>В последние годы осваиваются месторождения с низкими дебитами (производительностью) скважин. Если в 1975 г. средний дебит скважин в области достигал 171 т/</w:t>
      </w:r>
      <w:proofErr w:type="spellStart"/>
      <w:r w:rsidRPr="00046194">
        <w:rPr>
          <w:rFonts w:ascii="Arial" w:hAnsi="Arial" w:cs="Arial"/>
          <w:sz w:val="20"/>
          <w:szCs w:val="20"/>
        </w:rPr>
        <w:t>сут</w:t>
      </w:r>
      <w:proofErr w:type="spellEnd"/>
      <w:r w:rsidRPr="00046194">
        <w:rPr>
          <w:rFonts w:ascii="Arial" w:hAnsi="Arial" w:cs="Arial"/>
          <w:sz w:val="20"/>
          <w:szCs w:val="20"/>
        </w:rPr>
        <w:t>., то к 1994-му он составил 12 т., к 2004 году менее 10 т/</w:t>
      </w:r>
      <w:proofErr w:type="spellStart"/>
      <w:r w:rsidRPr="00046194">
        <w:rPr>
          <w:rFonts w:ascii="Arial" w:hAnsi="Arial" w:cs="Arial"/>
          <w:sz w:val="20"/>
          <w:szCs w:val="20"/>
        </w:rPr>
        <w:t>сут</w:t>
      </w:r>
      <w:proofErr w:type="spellEnd"/>
      <w:r w:rsidRPr="00046194">
        <w:rPr>
          <w:rFonts w:ascii="Arial" w:hAnsi="Arial" w:cs="Arial"/>
          <w:sz w:val="20"/>
          <w:szCs w:val="20"/>
        </w:rPr>
        <w:t xml:space="preserve">. Это требует резкого увеличения числа эксплуатируемых скважин, ввода новых менее крупных месторождений. Ярким примером служит освоение нефтяных месторождений на юге области в </w:t>
      </w:r>
      <w:proofErr w:type="spellStart"/>
      <w:r w:rsidRPr="00046194">
        <w:rPr>
          <w:rFonts w:ascii="Arial" w:hAnsi="Arial" w:cs="Arial"/>
          <w:sz w:val="20"/>
          <w:szCs w:val="20"/>
        </w:rPr>
        <w:t>Уватском</w:t>
      </w:r>
      <w:proofErr w:type="spellEnd"/>
      <w:r w:rsidRPr="00046194">
        <w:rPr>
          <w:rFonts w:ascii="Arial" w:hAnsi="Arial" w:cs="Arial"/>
          <w:sz w:val="20"/>
          <w:szCs w:val="20"/>
        </w:rPr>
        <w:t xml:space="preserve"> районе. </w:t>
      </w:r>
    </w:p>
    <w:p w:rsidR="00976D81" w:rsidRPr="00046194" w:rsidRDefault="00976D81" w:rsidP="00976D8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46194">
        <w:rPr>
          <w:rFonts w:ascii="Arial" w:hAnsi="Arial" w:cs="Arial"/>
          <w:sz w:val="20"/>
          <w:szCs w:val="20"/>
        </w:rPr>
        <w:t>Длительная эксплуатация большинства месторождений нефти требует более широкого использования механических способов добычи. В наше время почти 90% нефти в Тюменской области добывается с помощью насосов и компрессоров. Для поддержания давления внутри эксплуатируемых месторождений все более широко используется закачка воды или газа.</w:t>
      </w:r>
    </w:p>
    <w:p w:rsidR="00976D81" w:rsidRPr="00046194" w:rsidRDefault="00976D81" w:rsidP="00976D8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46194">
        <w:rPr>
          <w:rFonts w:ascii="Arial" w:hAnsi="Arial" w:cs="Arial"/>
          <w:sz w:val="20"/>
          <w:szCs w:val="20"/>
        </w:rPr>
        <w:t>Традиционные методы нефтедобычи, сложившиеся в области, позволяют извлекать из недр около трети имеющихся в месторождениях запасов нефти.</w:t>
      </w:r>
    </w:p>
    <w:p w:rsidR="00976D81" w:rsidRPr="00046194" w:rsidRDefault="00976D81" w:rsidP="00976D8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46194">
        <w:rPr>
          <w:rFonts w:ascii="Arial" w:hAnsi="Arial" w:cs="Arial"/>
          <w:sz w:val="20"/>
          <w:szCs w:val="20"/>
        </w:rPr>
        <w:t xml:space="preserve">Возрастает средняя глубина залегания нефтегазоносных пластов. Сейчас она превышает 2,5 км. Большая часть нефти сегодня добывается с глубины 2—3 км. По мнению ученых, она залегает и на больших глубинах — до 5—6 км. С целью изучения недр вблизи Нового Уренгоя пробурена первая в Сибири сверхглубокая скважина, проникшая </w:t>
      </w:r>
      <w:proofErr w:type="gramStart"/>
      <w:r w:rsidRPr="00046194">
        <w:rPr>
          <w:rFonts w:ascii="Arial" w:hAnsi="Arial" w:cs="Arial"/>
          <w:sz w:val="20"/>
          <w:szCs w:val="20"/>
        </w:rPr>
        <w:t>в глубь</w:t>
      </w:r>
      <w:proofErr w:type="gramEnd"/>
      <w:r w:rsidRPr="00046194">
        <w:rPr>
          <w:rFonts w:ascii="Arial" w:hAnsi="Arial" w:cs="Arial"/>
          <w:sz w:val="20"/>
          <w:szCs w:val="20"/>
        </w:rPr>
        <w:t xml:space="preserve"> земли уже на 7,5 км.</w:t>
      </w:r>
    </w:p>
    <w:p w:rsidR="00976D81" w:rsidRPr="00046194" w:rsidRDefault="00976D81" w:rsidP="00976D8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46194">
        <w:rPr>
          <w:rFonts w:ascii="Arial" w:hAnsi="Arial" w:cs="Arial"/>
          <w:sz w:val="20"/>
          <w:szCs w:val="20"/>
        </w:rPr>
        <w:t>Экономические трудности в годы перестройки привели к сокращению геологоразведочных работ, уменьшению числа вновь открываемых месторождений.</w:t>
      </w:r>
    </w:p>
    <w:p w:rsidR="00976D81" w:rsidRDefault="00976D81" w:rsidP="00976D8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046194">
        <w:rPr>
          <w:rFonts w:ascii="Arial" w:hAnsi="Arial" w:cs="Arial"/>
          <w:sz w:val="20"/>
          <w:szCs w:val="20"/>
        </w:rPr>
        <w:t xml:space="preserve">В условиях экономических реформ организационная структура нефтяной промышленности области полностью реформировалась. Для улучшения функционирования отрасли были созданы вертикально интегрированные нефтяные компании. Они объединяют предприятия по добыче и переработке нефти, реализации нефтепродуктов, обслуживающие и вспомогательные производства. Среди </w:t>
      </w:r>
      <w:r w:rsidRPr="00F213E3">
        <w:rPr>
          <w:rFonts w:ascii="Arial" w:hAnsi="Arial" w:cs="Arial"/>
          <w:sz w:val="20"/>
          <w:szCs w:val="20"/>
        </w:rPr>
        <w:t xml:space="preserve">них выделяются </w:t>
      </w:r>
      <w:proofErr w:type="spellStart"/>
      <w:r w:rsidRPr="00F213E3">
        <w:rPr>
          <w:rFonts w:ascii="Arial" w:hAnsi="Arial" w:cs="Arial"/>
          <w:sz w:val="20"/>
          <w:szCs w:val="20"/>
        </w:rPr>
        <w:t>ЛУКойл</w:t>
      </w:r>
      <w:proofErr w:type="spellEnd"/>
      <w:r w:rsidRPr="00F213E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13E3">
        <w:rPr>
          <w:rFonts w:ascii="Arial" w:hAnsi="Arial" w:cs="Arial"/>
          <w:sz w:val="20"/>
          <w:szCs w:val="20"/>
        </w:rPr>
        <w:t>Сургутнефтегаз</w:t>
      </w:r>
      <w:proofErr w:type="spellEnd"/>
      <w:r w:rsidRPr="00F213E3">
        <w:rPr>
          <w:rFonts w:ascii="Arial" w:hAnsi="Arial" w:cs="Arial"/>
          <w:sz w:val="20"/>
          <w:szCs w:val="20"/>
        </w:rPr>
        <w:t>, Роснефть.</w:t>
      </w:r>
    </w:p>
    <w:p w:rsidR="00F213E3" w:rsidRPr="0021240D" w:rsidRDefault="00F213E3" w:rsidP="00F21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"/>
          <w:sz w:val="20"/>
          <w:szCs w:val="20"/>
        </w:rPr>
      </w:pPr>
      <w:r w:rsidRPr="00F213E3">
        <w:rPr>
          <w:rFonts w:ascii="Arial" w:hAnsi="Arial" w:cs="Arial"/>
          <w:b/>
          <w:sz w:val="20"/>
          <w:szCs w:val="20"/>
        </w:rPr>
        <w:t>Нефтедобыча</w:t>
      </w:r>
      <w:r w:rsidRPr="00F213E3">
        <w:rPr>
          <w:rFonts w:ascii="Arial" w:hAnsi="Arial" w:cs="Arial"/>
          <w:sz w:val="20"/>
          <w:szCs w:val="20"/>
        </w:rPr>
        <w:t xml:space="preserve">: </w:t>
      </w:r>
      <w:r w:rsidRPr="00F213E3">
        <w:rPr>
          <w:rFonts w:ascii="Arial" w:eastAsia="Times New Roman" w:hAnsi="Arial" w:cs="Arial"/>
          <w:spacing w:val="2"/>
          <w:sz w:val="20"/>
          <w:szCs w:val="20"/>
        </w:rPr>
        <w:t>Первая нефть на Увате была получена научно-производственным объединением «</w:t>
      </w:r>
      <w:proofErr w:type="spellStart"/>
      <w:r w:rsidRPr="00F213E3">
        <w:rPr>
          <w:rFonts w:ascii="Arial" w:eastAsia="Times New Roman" w:hAnsi="Arial" w:cs="Arial"/>
          <w:spacing w:val="2"/>
          <w:sz w:val="20"/>
          <w:szCs w:val="20"/>
        </w:rPr>
        <w:t>Тюменнефтегаз</w:t>
      </w:r>
      <w:proofErr w:type="spellEnd"/>
      <w:r w:rsidRPr="00F213E3">
        <w:rPr>
          <w:rFonts w:ascii="Arial" w:eastAsia="Times New Roman" w:hAnsi="Arial" w:cs="Arial"/>
          <w:spacing w:val="2"/>
          <w:sz w:val="20"/>
          <w:szCs w:val="20"/>
        </w:rPr>
        <w:t>» в 1992 году на </w:t>
      </w:r>
      <w:proofErr w:type="spellStart"/>
      <w:r w:rsidRPr="00F213E3">
        <w:rPr>
          <w:rFonts w:ascii="Arial" w:eastAsia="Times New Roman" w:hAnsi="Arial" w:cs="Arial"/>
          <w:spacing w:val="2"/>
          <w:sz w:val="20"/>
          <w:szCs w:val="20"/>
          <w:u w:val="single"/>
        </w:rPr>
        <w:t>Кальчинском</w:t>
      </w:r>
      <w:proofErr w:type="spellEnd"/>
      <w:r w:rsidRPr="00F213E3">
        <w:rPr>
          <w:rFonts w:ascii="Arial" w:eastAsia="Times New Roman" w:hAnsi="Arial" w:cs="Arial"/>
          <w:spacing w:val="2"/>
          <w:sz w:val="20"/>
          <w:szCs w:val="20"/>
          <w:u w:val="single"/>
        </w:rPr>
        <w:t xml:space="preserve"> месторождении</w:t>
      </w:r>
      <w:r w:rsidRPr="00F213E3">
        <w:rPr>
          <w:rFonts w:ascii="Arial" w:eastAsia="Times New Roman" w:hAnsi="Arial" w:cs="Arial"/>
          <w:spacing w:val="2"/>
          <w:sz w:val="20"/>
          <w:szCs w:val="20"/>
        </w:rPr>
        <w:t xml:space="preserve"> в объеме 5 тыс. тонн. Через год здесь была построена первая эксплуатационная скважина, а затем напорный нефтепровод от </w:t>
      </w:r>
      <w:proofErr w:type="spellStart"/>
      <w:r w:rsidRPr="00F213E3">
        <w:rPr>
          <w:rFonts w:ascii="Arial" w:eastAsia="Times New Roman" w:hAnsi="Arial" w:cs="Arial"/>
          <w:spacing w:val="2"/>
          <w:sz w:val="20"/>
          <w:szCs w:val="20"/>
        </w:rPr>
        <w:t>Кальчинского</w:t>
      </w:r>
      <w:proofErr w:type="spellEnd"/>
      <w:r w:rsidRPr="00F213E3">
        <w:rPr>
          <w:rFonts w:ascii="Arial" w:eastAsia="Times New Roman" w:hAnsi="Arial" w:cs="Arial"/>
          <w:spacing w:val="2"/>
          <w:sz w:val="20"/>
          <w:szCs w:val="20"/>
        </w:rPr>
        <w:t xml:space="preserve"> месторождения к магистральному нефтепроводу </w:t>
      </w:r>
      <w:proofErr w:type="spellStart"/>
      <w:r w:rsidRPr="00F213E3">
        <w:rPr>
          <w:rFonts w:ascii="Arial" w:eastAsia="Times New Roman" w:hAnsi="Arial" w:cs="Arial"/>
          <w:spacing w:val="2"/>
          <w:sz w:val="20"/>
          <w:szCs w:val="20"/>
        </w:rPr>
        <w:t>Усть-Балык-Омск</w:t>
      </w:r>
      <w:proofErr w:type="spellEnd"/>
      <w:r w:rsidRPr="00F213E3">
        <w:rPr>
          <w:rFonts w:ascii="Arial" w:eastAsia="Times New Roman" w:hAnsi="Arial" w:cs="Arial"/>
          <w:spacing w:val="2"/>
          <w:sz w:val="20"/>
          <w:szCs w:val="20"/>
        </w:rPr>
        <w:t>. В 2000 году была начата добыча на </w:t>
      </w:r>
      <w:r w:rsidRPr="0021240D">
        <w:rPr>
          <w:rFonts w:ascii="Arial" w:eastAsia="Times New Roman" w:hAnsi="Arial" w:cs="Arial"/>
          <w:spacing w:val="2"/>
          <w:sz w:val="20"/>
          <w:szCs w:val="20"/>
        </w:rPr>
        <w:t xml:space="preserve">новом </w:t>
      </w:r>
      <w:proofErr w:type="spellStart"/>
      <w:proofErr w:type="gramStart"/>
      <w:r w:rsidRPr="0021240D">
        <w:rPr>
          <w:rFonts w:ascii="Arial" w:eastAsia="Times New Roman" w:hAnsi="Arial" w:cs="Arial"/>
          <w:spacing w:val="2"/>
          <w:sz w:val="20"/>
          <w:szCs w:val="20"/>
          <w:u w:val="single"/>
        </w:rPr>
        <w:t>Северо-Демьянском</w:t>
      </w:r>
      <w:proofErr w:type="spellEnd"/>
      <w:proofErr w:type="gramEnd"/>
      <w:r w:rsidRPr="0021240D">
        <w:rPr>
          <w:rFonts w:ascii="Arial" w:eastAsia="Times New Roman" w:hAnsi="Arial" w:cs="Arial"/>
          <w:spacing w:val="2"/>
          <w:sz w:val="20"/>
          <w:szCs w:val="20"/>
        </w:rPr>
        <w:t xml:space="preserve"> месторождении. </w:t>
      </w:r>
      <w:r w:rsidR="0021240D" w:rsidRPr="0021240D">
        <w:rPr>
          <w:rFonts w:ascii="Arial" w:eastAsia="Times New Roman" w:hAnsi="Arial" w:cs="Arial"/>
          <w:spacing w:val="2"/>
          <w:sz w:val="20"/>
          <w:szCs w:val="20"/>
        </w:rPr>
        <w:t>Ц</w:t>
      </w:r>
      <w:r w:rsidR="0021240D" w:rsidRPr="0021240D">
        <w:rPr>
          <w:rFonts w:ascii="Arial" w:eastAsia="Times New Roman" w:hAnsi="Arial" w:cs="Arial"/>
          <w:color w:val="000000"/>
          <w:sz w:val="20"/>
          <w:szCs w:val="20"/>
        </w:rPr>
        <w:t xml:space="preserve">ентром всего </w:t>
      </w:r>
      <w:proofErr w:type="spellStart"/>
      <w:r w:rsidR="0021240D" w:rsidRPr="0021240D">
        <w:rPr>
          <w:rFonts w:ascii="Arial" w:eastAsia="Times New Roman" w:hAnsi="Arial" w:cs="Arial"/>
          <w:color w:val="000000"/>
          <w:sz w:val="20"/>
          <w:szCs w:val="20"/>
        </w:rPr>
        <w:t>Уватского</w:t>
      </w:r>
      <w:proofErr w:type="spellEnd"/>
      <w:r w:rsidR="0021240D" w:rsidRPr="0021240D">
        <w:rPr>
          <w:rFonts w:ascii="Arial" w:eastAsia="Times New Roman" w:hAnsi="Arial" w:cs="Arial"/>
          <w:color w:val="000000"/>
          <w:sz w:val="20"/>
          <w:szCs w:val="20"/>
        </w:rPr>
        <w:t xml:space="preserve"> проекта стало </w:t>
      </w:r>
      <w:proofErr w:type="spellStart"/>
      <w:proofErr w:type="gramStart"/>
      <w:r w:rsidR="0021240D" w:rsidRPr="0021240D">
        <w:rPr>
          <w:rFonts w:ascii="Arial" w:eastAsia="Times New Roman" w:hAnsi="Arial" w:cs="Arial"/>
          <w:color w:val="000000"/>
          <w:sz w:val="20"/>
          <w:szCs w:val="20"/>
        </w:rPr>
        <w:t>Северо-Демьянское</w:t>
      </w:r>
      <w:proofErr w:type="spellEnd"/>
      <w:proofErr w:type="gramEnd"/>
      <w:r w:rsidR="0021240D" w:rsidRPr="0021240D">
        <w:rPr>
          <w:rFonts w:ascii="Arial" w:eastAsia="Times New Roman" w:hAnsi="Arial" w:cs="Arial"/>
          <w:color w:val="000000"/>
          <w:sz w:val="20"/>
          <w:szCs w:val="20"/>
        </w:rPr>
        <w:t xml:space="preserve"> месторождение. Оно было открыто всего полтора десятка лет назад, и лишь в начале февраля 2001 года </w:t>
      </w:r>
      <w:proofErr w:type="spellStart"/>
      <w:r w:rsidR="0021240D" w:rsidRPr="0021240D">
        <w:rPr>
          <w:rFonts w:ascii="Arial" w:eastAsia="Times New Roman" w:hAnsi="Arial" w:cs="Arial"/>
          <w:color w:val="000000"/>
          <w:sz w:val="20"/>
          <w:szCs w:val="20"/>
        </w:rPr>
        <w:t>Тюменьнефтегаз</w:t>
      </w:r>
      <w:proofErr w:type="spellEnd"/>
      <w:r w:rsidR="0021240D" w:rsidRPr="0021240D">
        <w:rPr>
          <w:rFonts w:ascii="Arial" w:eastAsia="Times New Roman" w:hAnsi="Arial" w:cs="Arial"/>
          <w:color w:val="000000"/>
          <w:sz w:val="20"/>
          <w:szCs w:val="20"/>
        </w:rPr>
        <w:t xml:space="preserve"> получил здесь первую промышленную нефть.</w:t>
      </w:r>
    </w:p>
    <w:p w:rsidR="00305FC6" w:rsidRDefault="00F213E3" w:rsidP="00F213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pacing w:val="2"/>
          <w:sz w:val="20"/>
          <w:szCs w:val="20"/>
        </w:rPr>
      </w:pPr>
      <w:r w:rsidRPr="0021240D">
        <w:rPr>
          <w:rFonts w:ascii="Arial" w:eastAsia="Times New Roman" w:hAnsi="Arial" w:cs="Arial"/>
          <w:spacing w:val="2"/>
          <w:sz w:val="20"/>
          <w:szCs w:val="20"/>
        </w:rPr>
        <w:t xml:space="preserve">Сейчас оператором по разработке </w:t>
      </w:r>
      <w:proofErr w:type="spellStart"/>
      <w:r w:rsidRPr="0021240D">
        <w:rPr>
          <w:rFonts w:ascii="Arial" w:eastAsia="Times New Roman" w:hAnsi="Arial" w:cs="Arial"/>
          <w:spacing w:val="2"/>
          <w:sz w:val="20"/>
          <w:szCs w:val="20"/>
        </w:rPr>
        <w:t>Уватского</w:t>
      </w:r>
      <w:proofErr w:type="spellEnd"/>
      <w:r w:rsidRPr="0021240D">
        <w:rPr>
          <w:rFonts w:ascii="Arial" w:eastAsia="Times New Roman" w:hAnsi="Arial" w:cs="Arial"/>
          <w:spacing w:val="2"/>
          <w:sz w:val="20"/>
          <w:szCs w:val="20"/>
        </w:rPr>
        <w:t xml:space="preserve"> проекта выступает ООО «</w:t>
      </w:r>
      <w:proofErr w:type="spellStart"/>
      <w:r w:rsidRPr="0021240D">
        <w:rPr>
          <w:rFonts w:ascii="Arial" w:eastAsia="Times New Roman" w:hAnsi="Arial" w:cs="Arial"/>
          <w:spacing w:val="2"/>
          <w:sz w:val="20"/>
          <w:szCs w:val="20"/>
        </w:rPr>
        <w:t>РН-Уватнефтегаз</w:t>
      </w:r>
      <w:proofErr w:type="spellEnd"/>
      <w:r w:rsidRPr="0021240D">
        <w:rPr>
          <w:rFonts w:ascii="Arial" w:eastAsia="Times New Roman" w:hAnsi="Arial" w:cs="Arial"/>
          <w:spacing w:val="2"/>
          <w:sz w:val="20"/>
          <w:szCs w:val="20"/>
        </w:rPr>
        <w:t xml:space="preserve">» (дочернее общество ОАО «НК «Роснефть»). Проект представляет собой группу из 17 лицензионных участков с извлекаемыми запасами более 0,3 </w:t>
      </w:r>
      <w:proofErr w:type="spellStart"/>
      <w:proofErr w:type="gramStart"/>
      <w:r w:rsidRPr="0021240D">
        <w:rPr>
          <w:rFonts w:ascii="Arial" w:eastAsia="Times New Roman" w:hAnsi="Arial" w:cs="Arial"/>
          <w:spacing w:val="2"/>
          <w:sz w:val="20"/>
          <w:szCs w:val="20"/>
        </w:rPr>
        <w:t>млрд</w:t>
      </w:r>
      <w:proofErr w:type="spellEnd"/>
      <w:proofErr w:type="gramEnd"/>
      <w:r w:rsidRPr="0021240D">
        <w:rPr>
          <w:rFonts w:ascii="Arial" w:eastAsia="Times New Roman" w:hAnsi="Arial" w:cs="Arial"/>
          <w:spacing w:val="2"/>
          <w:sz w:val="20"/>
          <w:szCs w:val="20"/>
        </w:rPr>
        <w:t xml:space="preserve"> тонн нефти. 12 участков расположены на юге Тюменской области, более чем в 400</w:t>
      </w:r>
      <w:r w:rsidRPr="00F213E3">
        <w:rPr>
          <w:rFonts w:ascii="Arial" w:eastAsia="Times New Roman" w:hAnsi="Arial" w:cs="Arial"/>
          <w:spacing w:val="2"/>
          <w:sz w:val="20"/>
          <w:szCs w:val="20"/>
        </w:rPr>
        <w:t xml:space="preserve"> километрах от города Тюмени, 5 — в Ханты-Мансийском автономном округе — </w:t>
      </w:r>
      <w:proofErr w:type="spellStart"/>
      <w:r w:rsidRPr="00F213E3">
        <w:rPr>
          <w:rFonts w:ascii="Arial" w:eastAsia="Times New Roman" w:hAnsi="Arial" w:cs="Arial"/>
          <w:spacing w:val="2"/>
          <w:sz w:val="20"/>
          <w:szCs w:val="20"/>
        </w:rPr>
        <w:t>Югре</w:t>
      </w:r>
      <w:proofErr w:type="spellEnd"/>
      <w:r w:rsidRPr="00F213E3">
        <w:rPr>
          <w:rFonts w:ascii="Arial" w:eastAsia="Times New Roman" w:hAnsi="Arial" w:cs="Arial"/>
          <w:spacing w:val="2"/>
          <w:sz w:val="20"/>
          <w:szCs w:val="20"/>
        </w:rPr>
        <w:t>. Общая площадь проекта составляет 26,6 тыс. кв. км. В конце 2014-го здесь добыли юбилейную 50-ти миллионную тонну нефти.</w:t>
      </w:r>
    </w:p>
    <w:p w:rsidR="00F213E3" w:rsidRPr="00305FC6" w:rsidRDefault="00F213E3" w:rsidP="00F213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305FC6">
        <w:rPr>
          <w:rFonts w:ascii="Arial" w:eastAsia="Times New Roman" w:hAnsi="Arial" w:cs="Arial"/>
          <w:sz w:val="20"/>
          <w:szCs w:val="20"/>
        </w:rPr>
        <w:t xml:space="preserve">В феврале 2009 года в промышленную эксплуатацию запустили новые месторождения, на сегодняшний день самые крупные – </w:t>
      </w:r>
      <w:bookmarkStart w:id="0" w:name="_GoBack"/>
      <w:proofErr w:type="spellStart"/>
      <w:r w:rsidRPr="00305FC6">
        <w:rPr>
          <w:rFonts w:ascii="Arial" w:eastAsia="Times New Roman" w:hAnsi="Arial" w:cs="Arial"/>
          <w:sz w:val="20"/>
          <w:szCs w:val="20"/>
          <w:u w:val="single"/>
        </w:rPr>
        <w:t>Урненское</w:t>
      </w:r>
      <w:bookmarkEnd w:id="0"/>
      <w:proofErr w:type="spellEnd"/>
      <w:r w:rsidRPr="00305FC6">
        <w:rPr>
          <w:rFonts w:ascii="Arial" w:eastAsia="Times New Roman" w:hAnsi="Arial" w:cs="Arial"/>
          <w:sz w:val="20"/>
          <w:szCs w:val="20"/>
          <w:u w:val="single"/>
        </w:rPr>
        <w:t xml:space="preserve"> и </w:t>
      </w:r>
      <w:proofErr w:type="spellStart"/>
      <w:r w:rsidRPr="00305FC6">
        <w:rPr>
          <w:rFonts w:ascii="Arial" w:eastAsia="Times New Roman" w:hAnsi="Arial" w:cs="Arial"/>
          <w:sz w:val="20"/>
          <w:szCs w:val="20"/>
          <w:u w:val="single"/>
        </w:rPr>
        <w:t>Усть-Тегусское</w:t>
      </w:r>
      <w:proofErr w:type="spellEnd"/>
      <w:r w:rsidRPr="00305FC6">
        <w:rPr>
          <w:rFonts w:ascii="Arial" w:eastAsia="Times New Roman" w:hAnsi="Arial" w:cs="Arial"/>
          <w:sz w:val="20"/>
          <w:szCs w:val="20"/>
        </w:rPr>
        <w:t>.</w:t>
      </w:r>
      <w:r w:rsidRPr="00305FC6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Извлекаемые запасы </w:t>
      </w:r>
      <w:proofErr w:type="spellStart"/>
      <w:r w:rsidRPr="00305FC6">
        <w:rPr>
          <w:rFonts w:ascii="Arial" w:eastAsia="Times New Roman" w:hAnsi="Arial" w:cs="Arial"/>
          <w:sz w:val="20"/>
          <w:szCs w:val="20"/>
          <w:shd w:val="clear" w:color="auto" w:fill="FFFFFF"/>
        </w:rPr>
        <w:t>Урненского</w:t>
      </w:r>
      <w:proofErr w:type="spellEnd"/>
      <w:r w:rsidRPr="00305FC6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и </w:t>
      </w:r>
      <w:proofErr w:type="gramStart"/>
      <w:r w:rsidRPr="00305FC6">
        <w:rPr>
          <w:rFonts w:ascii="Arial" w:eastAsia="Times New Roman" w:hAnsi="Arial" w:cs="Arial"/>
          <w:sz w:val="20"/>
          <w:szCs w:val="20"/>
          <w:shd w:val="clear" w:color="auto" w:fill="FFFFFF"/>
        </w:rPr>
        <w:t>соседнего</w:t>
      </w:r>
      <w:proofErr w:type="gramEnd"/>
      <w:r w:rsidRPr="00305FC6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0"/>
          <w:szCs w:val="20"/>
          <w:shd w:val="clear" w:color="auto" w:fill="FFFFFF"/>
        </w:rPr>
        <w:t>Усть-Тегусского</w:t>
      </w:r>
      <w:proofErr w:type="spellEnd"/>
      <w:r w:rsidRPr="00305FC6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месторождений оцениваются в 80 млн. тонн</w:t>
      </w:r>
      <w:r w:rsidR="00305FC6" w:rsidRPr="00305FC6">
        <w:rPr>
          <w:rFonts w:ascii="Arial" w:eastAsia="Times New Roman" w:hAnsi="Arial" w:cs="Arial"/>
          <w:sz w:val="20"/>
          <w:szCs w:val="20"/>
          <w:shd w:val="clear" w:color="auto" w:fill="FFFFFF"/>
        </w:rPr>
        <w:t>.</w:t>
      </w:r>
    </w:p>
    <w:p w:rsidR="00305FC6" w:rsidRPr="00305FC6" w:rsidRDefault="00305FC6" w:rsidP="00305F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305FC6">
        <w:rPr>
          <w:rFonts w:ascii="Arial" w:eastAsia="Times New Roman" w:hAnsi="Arial" w:cs="Arial"/>
          <w:sz w:val="20"/>
          <w:szCs w:val="20"/>
        </w:rPr>
        <w:t xml:space="preserve">В 2013 г в результате </w:t>
      </w:r>
      <w:proofErr w:type="spellStart"/>
      <w:proofErr w:type="gramStart"/>
      <w:r w:rsidRPr="00305FC6">
        <w:rPr>
          <w:rFonts w:ascii="Arial" w:eastAsia="Times New Roman" w:hAnsi="Arial" w:cs="Arial"/>
          <w:sz w:val="20"/>
          <w:szCs w:val="20"/>
        </w:rPr>
        <w:t>геолого-разведочных</w:t>
      </w:r>
      <w:proofErr w:type="spellEnd"/>
      <w:proofErr w:type="gramEnd"/>
      <w:r w:rsidRPr="00305FC6">
        <w:rPr>
          <w:rFonts w:ascii="Arial" w:eastAsia="Times New Roman" w:hAnsi="Arial" w:cs="Arial"/>
          <w:sz w:val="20"/>
          <w:szCs w:val="20"/>
        </w:rPr>
        <w:t xml:space="preserve"> работ в рамках </w:t>
      </w:r>
      <w:proofErr w:type="spellStart"/>
      <w:r w:rsidRPr="00305FC6">
        <w:rPr>
          <w:rFonts w:ascii="Arial" w:eastAsia="Times New Roman" w:hAnsi="Arial" w:cs="Arial"/>
          <w:sz w:val="20"/>
          <w:szCs w:val="20"/>
        </w:rPr>
        <w:t>Уватского</w:t>
      </w:r>
      <w:proofErr w:type="spellEnd"/>
      <w:r w:rsidRPr="00305FC6">
        <w:rPr>
          <w:rFonts w:ascii="Arial" w:eastAsia="Times New Roman" w:hAnsi="Arial" w:cs="Arial"/>
          <w:sz w:val="20"/>
          <w:szCs w:val="20"/>
        </w:rPr>
        <w:t xml:space="preserve"> проекта </w:t>
      </w:r>
      <w:hyperlink r:id="rId4" w:history="1">
        <w:r w:rsidRPr="00305FC6">
          <w:rPr>
            <w:rFonts w:ascii="Arial" w:eastAsia="Times New Roman" w:hAnsi="Arial" w:cs="Arial"/>
            <w:sz w:val="20"/>
            <w:szCs w:val="20"/>
          </w:rPr>
          <w:t>было открыто 3 новых</w:t>
        </w:r>
      </w:hyperlink>
      <w:r w:rsidRPr="00305FC6">
        <w:rPr>
          <w:rFonts w:ascii="Arial" w:eastAsia="Times New Roman" w:hAnsi="Arial" w:cs="Arial"/>
          <w:sz w:val="20"/>
          <w:szCs w:val="20"/>
        </w:rPr>
        <w:t> месторождения: </w:t>
      </w:r>
      <w:proofErr w:type="spellStart"/>
      <w:r w:rsidRPr="00394597">
        <w:rPr>
          <w:rFonts w:ascii="Arial" w:eastAsia="Times New Roman" w:hAnsi="Arial" w:cs="Arial"/>
          <w:sz w:val="20"/>
          <w:szCs w:val="20"/>
          <w:u w:val="single"/>
        </w:rPr>
        <w:t>Северо-Кеумское</w:t>
      </w:r>
      <w:proofErr w:type="spellEnd"/>
      <w:r w:rsidRPr="00394597">
        <w:rPr>
          <w:rFonts w:ascii="Arial" w:eastAsia="Times New Roman" w:hAnsi="Arial" w:cs="Arial"/>
          <w:sz w:val="20"/>
          <w:szCs w:val="20"/>
          <w:u w:val="single"/>
        </w:rPr>
        <w:t>, </w:t>
      </w:r>
      <w:proofErr w:type="spellStart"/>
      <w:r w:rsidR="00542834" w:rsidRPr="00394597">
        <w:rPr>
          <w:rFonts w:ascii="Arial" w:eastAsia="Times New Roman" w:hAnsi="Arial" w:cs="Arial"/>
          <w:sz w:val="20"/>
          <w:szCs w:val="20"/>
          <w:u w:val="single"/>
        </w:rPr>
        <w:fldChar w:fldCharType="begin"/>
      </w:r>
      <w:r w:rsidRPr="00394597">
        <w:rPr>
          <w:rFonts w:ascii="Arial" w:eastAsia="Times New Roman" w:hAnsi="Arial" w:cs="Arial"/>
          <w:sz w:val="20"/>
          <w:szCs w:val="20"/>
          <w:u w:val="single"/>
        </w:rPr>
        <w:instrText xml:space="preserve"> HYPERLINK "http://neftegaz.ru/tech_library/view/4692/" </w:instrText>
      </w:r>
      <w:r w:rsidR="00542834" w:rsidRPr="00394597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394597">
        <w:rPr>
          <w:rFonts w:ascii="Arial" w:eastAsia="Times New Roman" w:hAnsi="Arial" w:cs="Arial"/>
          <w:sz w:val="20"/>
          <w:szCs w:val="20"/>
          <w:u w:val="single"/>
        </w:rPr>
        <w:t>Кирилкинское</w:t>
      </w:r>
      <w:proofErr w:type="spellEnd"/>
      <w:r w:rsidR="00542834" w:rsidRPr="00394597">
        <w:rPr>
          <w:rFonts w:ascii="Arial" w:eastAsia="Times New Roman" w:hAnsi="Arial" w:cs="Arial"/>
          <w:sz w:val="20"/>
          <w:szCs w:val="20"/>
          <w:u w:val="single"/>
        </w:rPr>
        <w:fldChar w:fldCharType="end"/>
      </w:r>
      <w:r w:rsidRPr="00394597">
        <w:rPr>
          <w:rFonts w:ascii="Arial" w:eastAsia="Times New Roman" w:hAnsi="Arial" w:cs="Arial"/>
          <w:sz w:val="20"/>
          <w:szCs w:val="20"/>
          <w:u w:val="single"/>
        </w:rPr>
        <w:t xml:space="preserve"> и</w:t>
      </w:r>
      <w:r w:rsidR="00394597" w:rsidRPr="00394597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proofErr w:type="spellStart"/>
      <w:r w:rsidRPr="00394597">
        <w:rPr>
          <w:rFonts w:ascii="Arial" w:eastAsia="Times New Roman" w:hAnsi="Arial" w:cs="Arial"/>
          <w:sz w:val="20"/>
          <w:szCs w:val="20"/>
          <w:u w:val="single"/>
        </w:rPr>
        <w:t>Резвовское</w:t>
      </w:r>
      <w:proofErr w:type="spellEnd"/>
      <w:r w:rsidRPr="00305FC6">
        <w:rPr>
          <w:rFonts w:ascii="Arial" w:eastAsia="Times New Roman" w:hAnsi="Arial" w:cs="Arial"/>
          <w:sz w:val="20"/>
          <w:szCs w:val="20"/>
        </w:rPr>
        <w:t xml:space="preserve">. </w:t>
      </w:r>
      <w:hyperlink r:id="rId5" w:history="1">
        <w:r w:rsidRPr="00305FC6">
          <w:rPr>
            <w:rFonts w:ascii="Arial" w:eastAsia="Times New Roman" w:hAnsi="Arial" w:cs="Arial"/>
            <w:sz w:val="20"/>
            <w:szCs w:val="20"/>
          </w:rPr>
          <w:t>В 2014 г. -</w:t>
        </w:r>
      </w:hyperlink>
      <w:r w:rsidRPr="00305FC6">
        <w:rPr>
          <w:rFonts w:ascii="Arial" w:eastAsia="Times New Roman" w:hAnsi="Arial" w:cs="Arial"/>
          <w:sz w:val="20"/>
          <w:szCs w:val="20"/>
        </w:rPr>
        <w:t> Таврическое месторождение</w:t>
      </w:r>
      <w:r>
        <w:rPr>
          <w:rFonts w:ascii="Arial" w:eastAsia="Times New Roman" w:hAnsi="Arial" w:cs="Arial"/>
          <w:sz w:val="20"/>
          <w:szCs w:val="20"/>
        </w:rPr>
        <w:t>.</w:t>
      </w:r>
      <w:r w:rsidRPr="00305FC6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В 2015 г </w:t>
      </w:r>
      <w:proofErr w:type="spellStart"/>
      <w:r w:rsidRPr="00305FC6">
        <w:rPr>
          <w:rFonts w:ascii="Arial" w:eastAsia="Times New Roman" w:hAnsi="Arial" w:cs="Arial"/>
          <w:sz w:val="20"/>
          <w:szCs w:val="20"/>
          <w:shd w:val="clear" w:color="auto" w:fill="FFFFFF"/>
        </w:rPr>
        <w:t>РН-Уватнефтегаз</w:t>
      </w:r>
      <w:proofErr w:type="spellEnd"/>
      <w:r w:rsidRPr="00305FC6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в</w:t>
      </w:r>
      <w:r w:rsidRPr="00305FC6">
        <w:rPr>
          <w:rFonts w:ascii="Arial" w:eastAsia="Times New Roman" w:hAnsi="Arial" w:cs="Arial"/>
          <w:sz w:val="20"/>
          <w:szCs w:val="20"/>
        </w:rPr>
        <w:t>вела в эксплуатацию </w:t>
      </w:r>
      <w:proofErr w:type="spellStart"/>
      <w:r w:rsidR="00542834" w:rsidRPr="00305FC6">
        <w:rPr>
          <w:rFonts w:ascii="Arial" w:eastAsia="Times New Roman" w:hAnsi="Arial" w:cs="Arial"/>
          <w:sz w:val="20"/>
          <w:szCs w:val="20"/>
        </w:rPr>
        <w:fldChar w:fldCharType="begin"/>
      </w:r>
      <w:r w:rsidRPr="00305FC6">
        <w:rPr>
          <w:rFonts w:ascii="Arial" w:eastAsia="Times New Roman" w:hAnsi="Arial" w:cs="Arial"/>
          <w:sz w:val="20"/>
          <w:szCs w:val="20"/>
        </w:rPr>
        <w:instrText xml:space="preserve"> HYPERLINK "http://neftegaz.ru/tech_library/view/4871" </w:instrText>
      </w:r>
      <w:r w:rsidR="00542834" w:rsidRPr="00305FC6">
        <w:rPr>
          <w:rFonts w:ascii="Arial" w:eastAsia="Times New Roman" w:hAnsi="Arial" w:cs="Arial"/>
          <w:sz w:val="20"/>
          <w:szCs w:val="20"/>
        </w:rPr>
        <w:fldChar w:fldCharType="separate"/>
      </w:r>
      <w:r w:rsidRPr="00394597">
        <w:rPr>
          <w:rFonts w:ascii="Arial" w:eastAsia="Times New Roman" w:hAnsi="Arial" w:cs="Arial"/>
          <w:sz w:val="20"/>
          <w:szCs w:val="20"/>
          <w:u w:val="single"/>
        </w:rPr>
        <w:t>Протозановское</w:t>
      </w:r>
      <w:proofErr w:type="spellEnd"/>
      <w:r w:rsidRPr="00305FC6">
        <w:rPr>
          <w:rFonts w:ascii="Arial" w:eastAsia="Times New Roman" w:hAnsi="Arial" w:cs="Arial"/>
          <w:sz w:val="20"/>
          <w:szCs w:val="20"/>
        </w:rPr>
        <w:t xml:space="preserve"> месторождение</w:t>
      </w:r>
      <w:r w:rsidR="00542834" w:rsidRPr="00305FC6">
        <w:rPr>
          <w:rFonts w:ascii="Arial" w:eastAsia="Times New Roman" w:hAnsi="Arial" w:cs="Arial"/>
          <w:sz w:val="20"/>
          <w:szCs w:val="20"/>
        </w:rPr>
        <w:fldChar w:fldCharType="end"/>
      </w:r>
      <w:r w:rsidRPr="00305FC6">
        <w:rPr>
          <w:rFonts w:ascii="Arial" w:eastAsia="Times New Roman" w:hAnsi="Arial" w:cs="Arial"/>
          <w:sz w:val="20"/>
          <w:szCs w:val="20"/>
        </w:rPr>
        <w:t>.</w:t>
      </w:r>
    </w:p>
    <w:p w:rsidR="00976D81" w:rsidRPr="00F473A6" w:rsidRDefault="00976D81" w:rsidP="00976D81">
      <w:pPr>
        <w:pStyle w:val="a3"/>
        <w:spacing w:before="15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F473A6">
        <w:rPr>
          <w:rFonts w:ascii="Arial" w:hAnsi="Arial" w:cs="Arial"/>
          <w:b/>
          <w:bCs/>
          <w:sz w:val="20"/>
          <w:szCs w:val="20"/>
        </w:rPr>
        <w:t>Нефтепереработка:</w:t>
      </w:r>
      <w:r w:rsidR="00F213E3" w:rsidRPr="00F473A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473A6">
        <w:rPr>
          <w:rFonts w:ascii="Arial" w:hAnsi="Arial" w:cs="Arial"/>
          <w:sz w:val="20"/>
          <w:szCs w:val="20"/>
        </w:rPr>
        <w:t>АО «</w:t>
      </w:r>
      <w:proofErr w:type="spellStart"/>
      <w:r w:rsidRPr="00F473A6">
        <w:rPr>
          <w:rFonts w:ascii="Arial" w:hAnsi="Arial" w:cs="Arial"/>
          <w:sz w:val="20"/>
          <w:szCs w:val="20"/>
        </w:rPr>
        <w:t>Антипинский</w:t>
      </w:r>
      <w:proofErr w:type="spellEnd"/>
      <w:r w:rsidRPr="00F473A6">
        <w:rPr>
          <w:rFonts w:ascii="Arial" w:hAnsi="Arial" w:cs="Arial"/>
          <w:sz w:val="20"/>
          <w:szCs w:val="20"/>
        </w:rPr>
        <w:t xml:space="preserve"> НПЗ» - </w:t>
      </w:r>
      <w:proofErr w:type="gramStart"/>
      <w:r w:rsidRPr="00F473A6">
        <w:rPr>
          <w:rFonts w:ascii="Arial" w:hAnsi="Arial" w:cs="Arial"/>
          <w:sz w:val="20"/>
          <w:szCs w:val="20"/>
        </w:rPr>
        <w:t>единственный</w:t>
      </w:r>
      <w:proofErr w:type="gramEnd"/>
      <w:r w:rsidRPr="00F473A6">
        <w:rPr>
          <w:rFonts w:ascii="Arial" w:hAnsi="Arial" w:cs="Arial"/>
          <w:sz w:val="20"/>
          <w:szCs w:val="20"/>
        </w:rPr>
        <w:t xml:space="preserve"> промышленный НПЗ в Тюменском регионе и Уральском федеральном округе. Мощность переработки завода - 9,0 миллионов тонн нефти в год, качество нефтепродуктов соответствует стандарту Евро-5.</w:t>
      </w:r>
    </w:p>
    <w:p w:rsidR="00B7616D" w:rsidRDefault="00B7616D"/>
    <w:p w:rsidR="00F636A5" w:rsidRDefault="00F636A5" w:rsidP="00F636A5">
      <w:pPr>
        <w:rPr>
          <w:color w:val="FF0000"/>
        </w:rPr>
      </w:pPr>
      <w:r w:rsidRPr="00D9319F">
        <w:rPr>
          <w:color w:val="FF0000"/>
        </w:rPr>
        <w:lastRenderedPageBreak/>
        <w:t xml:space="preserve">2 группа </w:t>
      </w:r>
      <w:proofErr w:type="spellStart"/>
      <w:r w:rsidRPr="00D9319F">
        <w:rPr>
          <w:color w:val="FF0000"/>
        </w:rPr>
        <w:t>Нефтехим</w:t>
      </w:r>
      <w:proofErr w:type="spellEnd"/>
    </w:p>
    <w:p w:rsidR="00F636A5" w:rsidRPr="002060DF" w:rsidRDefault="00F636A5" w:rsidP="00F636A5">
      <w:pPr>
        <w:pStyle w:val="4"/>
        <w:ind w:firstLine="709"/>
        <w:jc w:val="both"/>
        <w:rPr>
          <w:rFonts w:ascii="Arial" w:hAnsi="Arial" w:cs="Arial"/>
          <w:i w:val="0"/>
          <w:color w:val="auto"/>
          <w:sz w:val="20"/>
          <w:szCs w:val="20"/>
        </w:rPr>
      </w:pPr>
      <w:r w:rsidRPr="002060DF">
        <w:rPr>
          <w:rFonts w:ascii="Arial" w:hAnsi="Arial" w:cs="Arial"/>
          <w:i w:val="0"/>
          <w:color w:val="auto"/>
          <w:sz w:val="20"/>
          <w:szCs w:val="20"/>
        </w:rPr>
        <w:t>Газоперерабатывающая промышленность</w:t>
      </w:r>
    </w:p>
    <w:p w:rsidR="00F636A5" w:rsidRPr="002060DF" w:rsidRDefault="00F636A5" w:rsidP="00F636A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060DF">
        <w:rPr>
          <w:rFonts w:ascii="Arial" w:hAnsi="Arial" w:cs="Arial"/>
          <w:sz w:val="20"/>
          <w:szCs w:val="20"/>
        </w:rPr>
        <w:t>Кроме природного газа Тюменская область богата попутным нефтяным газом, территориально связанным с источниками жидкого топлива. По своему химическому составу попутный газ – это широкие фракции легких углеводородов (ШФЛУ) и небольшое количество метана, этана и пропана (для сравнения: природный газ на 95-98% состоит из метана и небольшого количества этана и пропана). Попутный газ добывается вместе с нефтью из газовых «шапок» нефтяных месторождений. Это ценное сырье для нефтехимии, из которого можно получать синтетический каучук, пластмассы, лаки, красители и другую продукцию. Попутный газ необходимо перерабатывать в районах его добычи, так как при транспортировке он конденсируется в трубопроводе и исчезает.</w:t>
      </w:r>
    </w:p>
    <w:p w:rsidR="00F636A5" w:rsidRPr="002060DF" w:rsidRDefault="00F636A5" w:rsidP="00F636A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060DF">
        <w:rPr>
          <w:rFonts w:ascii="Arial" w:hAnsi="Arial" w:cs="Arial"/>
          <w:sz w:val="20"/>
          <w:szCs w:val="20"/>
        </w:rPr>
        <w:t xml:space="preserve">Используется попутный газ на газоперерабатывающих заводах, расположенных в Нижневартовске, Сургуте, </w:t>
      </w:r>
      <w:proofErr w:type="spellStart"/>
      <w:r w:rsidRPr="002060DF">
        <w:rPr>
          <w:rFonts w:ascii="Arial" w:hAnsi="Arial" w:cs="Arial"/>
          <w:sz w:val="20"/>
          <w:szCs w:val="20"/>
        </w:rPr>
        <w:t>Пыть-Яхе</w:t>
      </w:r>
      <w:proofErr w:type="spellEnd"/>
      <w:r w:rsidRPr="002060D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60DF">
        <w:rPr>
          <w:rFonts w:ascii="Arial" w:hAnsi="Arial" w:cs="Arial"/>
          <w:sz w:val="20"/>
          <w:szCs w:val="20"/>
        </w:rPr>
        <w:t>Лангепасе</w:t>
      </w:r>
      <w:proofErr w:type="spellEnd"/>
      <w:r w:rsidRPr="002060D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60DF">
        <w:rPr>
          <w:rFonts w:ascii="Arial" w:hAnsi="Arial" w:cs="Arial"/>
          <w:sz w:val="20"/>
          <w:szCs w:val="20"/>
        </w:rPr>
        <w:t>Нягани</w:t>
      </w:r>
      <w:proofErr w:type="spellEnd"/>
      <w:r w:rsidRPr="002060D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60DF">
        <w:rPr>
          <w:rFonts w:ascii="Arial" w:hAnsi="Arial" w:cs="Arial"/>
          <w:sz w:val="20"/>
          <w:szCs w:val="20"/>
        </w:rPr>
        <w:t>Муравленко</w:t>
      </w:r>
      <w:proofErr w:type="spellEnd"/>
      <w:r w:rsidRPr="002060D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60DF">
        <w:rPr>
          <w:rFonts w:ascii="Arial" w:hAnsi="Arial" w:cs="Arial"/>
          <w:sz w:val="20"/>
          <w:szCs w:val="20"/>
        </w:rPr>
        <w:t>Когалыме</w:t>
      </w:r>
      <w:proofErr w:type="spellEnd"/>
      <w:r w:rsidRPr="002060DF">
        <w:rPr>
          <w:rFonts w:ascii="Arial" w:hAnsi="Arial" w:cs="Arial"/>
          <w:sz w:val="20"/>
          <w:szCs w:val="20"/>
        </w:rPr>
        <w:t xml:space="preserve">, Радужном и </w:t>
      </w:r>
      <w:proofErr w:type="spellStart"/>
      <w:r w:rsidRPr="002060DF">
        <w:rPr>
          <w:rFonts w:ascii="Arial" w:hAnsi="Arial" w:cs="Arial"/>
          <w:sz w:val="20"/>
          <w:szCs w:val="20"/>
        </w:rPr>
        <w:t>Губкинском</w:t>
      </w:r>
      <w:proofErr w:type="spellEnd"/>
      <w:r w:rsidRPr="002060DF">
        <w:rPr>
          <w:rFonts w:ascii="Arial" w:hAnsi="Arial" w:cs="Arial"/>
          <w:sz w:val="20"/>
          <w:szCs w:val="20"/>
        </w:rPr>
        <w:t xml:space="preserve">. Основная их продукция – газовый бензин, который поступает для переработки на </w:t>
      </w:r>
      <w:proofErr w:type="spellStart"/>
      <w:r w:rsidRPr="002060DF">
        <w:rPr>
          <w:rFonts w:ascii="Arial" w:hAnsi="Arial" w:cs="Arial"/>
          <w:sz w:val="20"/>
          <w:szCs w:val="20"/>
        </w:rPr>
        <w:t>Тобольский</w:t>
      </w:r>
      <w:proofErr w:type="spellEnd"/>
      <w:r w:rsidRPr="002060DF">
        <w:rPr>
          <w:rFonts w:ascii="Arial" w:hAnsi="Arial" w:cs="Arial"/>
          <w:sz w:val="20"/>
          <w:szCs w:val="20"/>
        </w:rPr>
        <w:t xml:space="preserve"> нефтехимический комбинат, а также сухой газ, используемый в качестве топлива на тепловых электростанциях.</w:t>
      </w:r>
    </w:p>
    <w:p w:rsidR="00F636A5" w:rsidRDefault="00F636A5" w:rsidP="00F636A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060DF">
        <w:rPr>
          <w:rFonts w:ascii="Arial" w:hAnsi="Arial" w:cs="Arial"/>
          <w:sz w:val="20"/>
          <w:szCs w:val="20"/>
        </w:rPr>
        <w:t>Не решена проблема рационального использования ресурсов попутного газа. Степень его утилизации (потребления) составляет около 80% от объема добычи, остальное сжигается в факелах или закачивается в недра. Для сравнения: в развитых странах этот показатель составляет 95-98%. В перспективе степень использования попутного газа в России должна возрасти до 90%.</w:t>
      </w:r>
    </w:p>
    <w:p w:rsidR="00F636A5" w:rsidRPr="00C2135E" w:rsidRDefault="00F636A5" w:rsidP="00F636A5">
      <w:pPr>
        <w:pStyle w:val="4"/>
        <w:ind w:firstLine="709"/>
        <w:jc w:val="both"/>
        <w:rPr>
          <w:rFonts w:ascii="Arial" w:hAnsi="Arial" w:cs="Arial"/>
          <w:i w:val="0"/>
          <w:color w:val="auto"/>
        </w:rPr>
      </w:pPr>
      <w:r w:rsidRPr="00C2135E">
        <w:rPr>
          <w:rFonts w:ascii="Arial" w:hAnsi="Arial" w:cs="Arial"/>
          <w:i w:val="0"/>
          <w:color w:val="auto"/>
        </w:rPr>
        <w:t>Химический комплекс</w:t>
      </w:r>
    </w:p>
    <w:p w:rsidR="00F636A5" w:rsidRPr="00C2135E" w:rsidRDefault="00F636A5" w:rsidP="00F636A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C2135E">
        <w:rPr>
          <w:rFonts w:ascii="Arial" w:hAnsi="Arial" w:cs="Arial"/>
          <w:sz w:val="20"/>
          <w:szCs w:val="20"/>
        </w:rPr>
        <w:t>Из отраслей комплекса в области получили развитие нефтегазохимия и химико-фармацевтическая промышленность.</w:t>
      </w:r>
    </w:p>
    <w:p w:rsidR="00F636A5" w:rsidRPr="00C2135E" w:rsidRDefault="00F636A5" w:rsidP="00F636A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C2135E">
        <w:rPr>
          <w:rFonts w:ascii="Arial" w:hAnsi="Arial" w:cs="Arial"/>
          <w:sz w:val="20"/>
          <w:szCs w:val="20"/>
        </w:rPr>
        <w:t>Производства этой отрасли представлены начальными стадиями технологического процесса — выпуском углеводородного сырья. Конечные стадии — изготовление полимерной продукции и изделий из нее представлены только выпуском полимерной пленки, полиэтиленовых труб и производством пластмасс.</w:t>
      </w:r>
    </w:p>
    <w:p w:rsidR="00F636A5" w:rsidRDefault="00F636A5" w:rsidP="00F636A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C2135E">
        <w:rPr>
          <w:rFonts w:ascii="Arial" w:hAnsi="Arial" w:cs="Arial"/>
          <w:sz w:val="20"/>
          <w:szCs w:val="20"/>
        </w:rPr>
        <w:t>Крупнейшее предприятие химического комплекса в Тюменской области — АО «</w:t>
      </w:r>
      <w:proofErr w:type="spellStart"/>
      <w:r w:rsidRPr="00C2135E">
        <w:rPr>
          <w:rFonts w:ascii="Arial" w:hAnsi="Arial" w:cs="Arial"/>
          <w:sz w:val="20"/>
          <w:szCs w:val="20"/>
        </w:rPr>
        <w:t>Тобольский</w:t>
      </w:r>
      <w:proofErr w:type="spellEnd"/>
      <w:r w:rsidRPr="00C2135E">
        <w:rPr>
          <w:rFonts w:ascii="Arial" w:hAnsi="Arial" w:cs="Arial"/>
          <w:sz w:val="20"/>
          <w:szCs w:val="20"/>
        </w:rPr>
        <w:t xml:space="preserve"> нефтехимический комбинат». Сырьем для него служит газовый бензин, поступающий с газоперерабатывающих заводов Тюменского Севера.</w:t>
      </w:r>
    </w:p>
    <w:p w:rsidR="00F636A5" w:rsidRPr="00E0068C" w:rsidRDefault="00F636A5" w:rsidP="00F636A5">
      <w:pPr>
        <w:widowControl w:val="0"/>
        <w:autoSpaceDE w:val="0"/>
        <w:autoSpaceDN w:val="0"/>
        <w:adjustRightInd w:val="0"/>
        <w:ind w:firstLine="709"/>
        <w:jc w:val="both"/>
        <w:rPr>
          <w:rFonts w:ascii="Tahoma" w:hAnsi="Tahoma" w:cs="Tahoma"/>
          <w:sz w:val="20"/>
          <w:szCs w:val="20"/>
        </w:rPr>
      </w:pPr>
      <w:r w:rsidRPr="00E0068C">
        <w:rPr>
          <w:rFonts w:ascii="Tahoma" w:hAnsi="Tahoma" w:cs="Tahoma"/>
          <w:sz w:val="20"/>
          <w:szCs w:val="20"/>
        </w:rPr>
        <w:t>ООО «СИБУР Тобольск» - крупнейшее в Западной Сибири предприятие по переработке углеводородного сырья (переработка широкой фракции легких углеводородов в сжиженные углеводородные газ</w:t>
      </w:r>
      <w:proofErr w:type="gramStart"/>
      <w:r w:rsidRPr="00E0068C">
        <w:rPr>
          <w:rFonts w:ascii="Tahoma" w:hAnsi="Tahoma" w:cs="Tahoma"/>
          <w:sz w:val="20"/>
          <w:szCs w:val="20"/>
        </w:rPr>
        <w:t>ы-</w:t>
      </w:r>
      <w:proofErr w:type="gramEnd"/>
      <w:r w:rsidRPr="00E0068C">
        <w:rPr>
          <w:rFonts w:ascii="Tahoma" w:hAnsi="Tahoma" w:cs="Tahoma"/>
          <w:sz w:val="20"/>
          <w:szCs w:val="20"/>
        </w:rPr>
        <w:t xml:space="preserve"> бутадиен, </w:t>
      </w:r>
      <w:proofErr w:type="spellStart"/>
      <w:r w:rsidRPr="00E0068C">
        <w:rPr>
          <w:rFonts w:ascii="Tahoma" w:hAnsi="Tahoma" w:cs="Tahoma"/>
          <w:sz w:val="20"/>
          <w:szCs w:val="20"/>
        </w:rPr>
        <w:t>метил-трет-бутиловый</w:t>
      </w:r>
      <w:proofErr w:type="spellEnd"/>
      <w:r w:rsidRPr="00E0068C">
        <w:rPr>
          <w:rFonts w:ascii="Tahoma" w:hAnsi="Tahoma" w:cs="Tahoma"/>
          <w:sz w:val="20"/>
          <w:szCs w:val="20"/>
        </w:rPr>
        <w:t xml:space="preserve"> эфир); один из крупнейших в мире комплексов по производству пропилена дегидрированием пропана и полипропилена мощностью 500 тыс. тонн</w:t>
      </w:r>
    </w:p>
    <w:p w:rsidR="00F636A5" w:rsidRPr="00E0068C" w:rsidRDefault="00F636A5" w:rsidP="00F636A5">
      <w:pPr>
        <w:pStyle w:val="a3"/>
        <w:spacing w:before="150" w:beforeAutospacing="0" w:after="150" w:afterAutospacing="0"/>
        <w:jc w:val="both"/>
        <w:rPr>
          <w:rFonts w:ascii="Tahoma" w:hAnsi="Tahoma" w:cs="Tahoma"/>
          <w:sz w:val="20"/>
          <w:szCs w:val="20"/>
        </w:rPr>
      </w:pPr>
      <w:r w:rsidRPr="00E0068C">
        <w:rPr>
          <w:rFonts w:ascii="Tahoma" w:hAnsi="Tahoma" w:cs="Tahoma"/>
          <w:sz w:val="20"/>
          <w:szCs w:val="20"/>
        </w:rPr>
        <w:t xml:space="preserve">Новый проект компании «СИБУР», реализуемый на </w:t>
      </w:r>
      <w:proofErr w:type="spellStart"/>
      <w:r w:rsidRPr="00E0068C">
        <w:rPr>
          <w:rFonts w:ascii="Tahoma" w:hAnsi="Tahoma" w:cs="Tahoma"/>
          <w:sz w:val="20"/>
          <w:szCs w:val="20"/>
        </w:rPr>
        <w:t>Тобольской</w:t>
      </w:r>
      <w:proofErr w:type="spellEnd"/>
      <w:r w:rsidRPr="00E0068C">
        <w:rPr>
          <w:rFonts w:ascii="Tahoma" w:hAnsi="Tahoma" w:cs="Tahoma"/>
          <w:sz w:val="20"/>
          <w:szCs w:val="20"/>
        </w:rPr>
        <w:t xml:space="preserve"> площадке, - </w:t>
      </w:r>
      <w:proofErr w:type="spellStart"/>
      <w:r w:rsidRPr="00E0068C">
        <w:rPr>
          <w:rFonts w:ascii="Tahoma" w:hAnsi="Tahoma" w:cs="Tahoma"/>
          <w:sz w:val="20"/>
          <w:szCs w:val="20"/>
        </w:rPr>
        <w:t>Западно-Сибирский</w:t>
      </w:r>
      <w:proofErr w:type="spellEnd"/>
      <w:r w:rsidRPr="00E0068C">
        <w:rPr>
          <w:rFonts w:ascii="Tahoma" w:hAnsi="Tahoma" w:cs="Tahoma"/>
          <w:sz w:val="20"/>
          <w:szCs w:val="20"/>
        </w:rPr>
        <w:t xml:space="preserve"> комплекс глубокой переработки углеводородного сырья в полиолефины мощностью 2,0 млн. тонн в год (ООО «</w:t>
      </w:r>
      <w:proofErr w:type="spellStart"/>
      <w:r w:rsidRPr="00E0068C">
        <w:rPr>
          <w:rFonts w:ascii="Tahoma" w:hAnsi="Tahoma" w:cs="Tahoma"/>
          <w:sz w:val="20"/>
          <w:szCs w:val="20"/>
        </w:rPr>
        <w:t>ЗапСибНефтехим</w:t>
      </w:r>
      <w:proofErr w:type="spellEnd"/>
      <w:r w:rsidRPr="00E0068C">
        <w:rPr>
          <w:rFonts w:ascii="Tahoma" w:hAnsi="Tahoma" w:cs="Tahoma"/>
          <w:sz w:val="20"/>
          <w:szCs w:val="20"/>
        </w:rPr>
        <w:t>»). Общий бюджет строительства одного из крупнейших в мире современного интегрированного нефтехимического производства по производству базовых полимеров оценивается в 500 млрд. руб. Срок реализации проекта: 2015-2025.</w:t>
      </w:r>
    </w:p>
    <w:p w:rsidR="00F636A5" w:rsidRPr="00C2135E" w:rsidRDefault="00F636A5" w:rsidP="00F636A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F636A5" w:rsidRDefault="00F636A5"/>
    <w:p w:rsidR="00F636A5" w:rsidRDefault="00F636A5"/>
    <w:p w:rsidR="00F636A5" w:rsidRDefault="00F636A5"/>
    <w:p w:rsidR="00F636A5" w:rsidRPr="00D9319F" w:rsidRDefault="00F636A5" w:rsidP="00F636A5">
      <w:pPr>
        <w:rPr>
          <w:color w:val="FF0000"/>
        </w:rPr>
      </w:pPr>
      <w:r w:rsidRPr="00D9319F">
        <w:rPr>
          <w:color w:val="FF0000"/>
        </w:rPr>
        <w:lastRenderedPageBreak/>
        <w:t>3 группа Машиностроение, оборудование для переработки</w:t>
      </w:r>
    </w:p>
    <w:p w:rsidR="00F636A5" w:rsidRPr="00C2135E" w:rsidRDefault="00F636A5" w:rsidP="00F636A5">
      <w:pPr>
        <w:pStyle w:val="4"/>
        <w:spacing w:before="0" w:line="240" w:lineRule="auto"/>
        <w:ind w:firstLine="709"/>
        <w:jc w:val="both"/>
        <w:rPr>
          <w:rFonts w:ascii="Arial" w:hAnsi="Arial" w:cs="Arial"/>
          <w:i w:val="0"/>
          <w:color w:val="auto"/>
          <w:sz w:val="20"/>
          <w:szCs w:val="20"/>
        </w:rPr>
      </w:pPr>
      <w:r w:rsidRPr="00C2135E">
        <w:rPr>
          <w:rFonts w:ascii="Arial" w:hAnsi="Arial" w:cs="Arial"/>
          <w:i w:val="0"/>
          <w:color w:val="auto"/>
          <w:sz w:val="20"/>
          <w:szCs w:val="20"/>
        </w:rPr>
        <w:t>Машиностроительный комплекс</w:t>
      </w:r>
    </w:p>
    <w:p w:rsidR="00F636A5" w:rsidRPr="00C2135E" w:rsidRDefault="00F636A5" w:rsidP="00F63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2135E">
        <w:rPr>
          <w:rFonts w:ascii="Arial" w:hAnsi="Arial" w:cs="Arial"/>
          <w:sz w:val="20"/>
          <w:szCs w:val="20"/>
        </w:rPr>
        <w:t>В новых условиях экономического развития на предприятиях машиностроительного комплекса Тюменской области активно решались задачи конверсии и организации  выпуска продукции для н</w:t>
      </w:r>
      <w:r>
        <w:rPr>
          <w:rFonts w:ascii="Arial" w:hAnsi="Arial" w:cs="Arial"/>
          <w:sz w:val="20"/>
          <w:szCs w:val="20"/>
        </w:rPr>
        <w:t>е</w:t>
      </w:r>
      <w:r w:rsidRPr="00C2135E">
        <w:rPr>
          <w:rFonts w:ascii="Arial" w:hAnsi="Arial" w:cs="Arial"/>
          <w:sz w:val="20"/>
          <w:szCs w:val="20"/>
        </w:rPr>
        <w:t>фтегазодобывающего комплекса. Процесс конверсии осуществлялся в АО «Тюменские моторостроители», АО «Судостроительный завод»</w:t>
      </w:r>
      <w:r w:rsidR="00D60E01">
        <w:rPr>
          <w:rFonts w:ascii="Arial" w:hAnsi="Arial" w:cs="Arial"/>
          <w:sz w:val="20"/>
          <w:szCs w:val="20"/>
        </w:rPr>
        <w:t xml:space="preserve"> (закрыт)</w:t>
      </w:r>
      <w:r w:rsidRPr="00C2135E">
        <w:rPr>
          <w:rFonts w:ascii="Arial" w:hAnsi="Arial" w:cs="Arial"/>
          <w:sz w:val="20"/>
          <w:szCs w:val="20"/>
        </w:rPr>
        <w:t>, ТОО «</w:t>
      </w:r>
      <w:proofErr w:type="spellStart"/>
      <w:r w:rsidRPr="00C2135E">
        <w:rPr>
          <w:rFonts w:ascii="Arial" w:hAnsi="Arial" w:cs="Arial"/>
          <w:sz w:val="20"/>
          <w:szCs w:val="20"/>
        </w:rPr>
        <w:t>Турбомеханический</w:t>
      </w:r>
      <w:proofErr w:type="spellEnd"/>
      <w:r w:rsidRPr="00C2135E">
        <w:rPr>
          <w:rFonts w:ascii="Arial" w:hAnsi="Arial" w:cs="Arial"/>
          <w:sz w:val="20"/>
          <w:szCs w:val="20"/>
        </w:rPr>
        <w:t xml:space="preserve"> завод</w:t>
      </w:r>
      <w:proofErr w:type="gramStart"/>
      <w:r w:rsidRPr="00C2135E">
        <w:rPr>
          <w:rFonts w:ascii="Arial" w:hAnsi="Arial" w:cs="Arial"/>
          <w:sz w:val="20"/>
          <w:szCs w:val="20"/>
        </w:rPr>
        <w:t>»</w:t>
      </w:r>
      <w:r w:rsidR="00D60E01">
        <w:rPr>
          <w:rFonts w:ascii="Arial" w:hAnsi="Arial" w:cs="Arial"/>
          <w:sz w:val="20"/>
          <w:szCs w:val="20"/>
        </w:rPr>
        <w:t>(</w:t>
      </w:r>
      <w:proofErr w:type="gramEnd"/>
      <w:r w:rsidR="00D60E01">
        <w:rPr>
          <w:rFonts w:ascii="Arial" w:hAnsi="Arial" w:cs="Arial"/>
          <w:sz w:val="20"/>
          <w:szCs w:val="20"/>
        </w:rPr>
        <w:t>закрыт)</w:t>
      </w:r>
      <w:r w:rsidRPr="00C2135E">
        <w:rPr>
          <w:rFonts w:ascii="Arial" w:hAnsi="Arial" w:cs="Arial"/>
          <w:sz w:val="20"/>
          <w:szCs w:val="20"/>
        </w:rPr>
        <w:t xml:space="preserve"> (г. Тюмень) и других предприятиях.</w:t>
      </w:r>
    </w:p>
    <w:p w:rsidR="00F636A5" w:rsidRPr="00C2135E" w:rsidRDefault="00F636A5" w:rsidP="00F63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2135E">
        <w:rPr>
          <w:rFonts w:ascii="Arial" w:hAnsi="Arial" w:cs="Arial"/>
          <w:sz w:val="20"/>
          <w:szCs w:val="20"/>
        </w:rPr>
        <w:t xml:space="preserve">Тюменская область — крупнейший в стране потребитель нефтегазопромыслового оборудования. Отдельные виды продукции для нефтегазового комплекса ныне выпускают старые тюменские машиностроительные предприятия — </w:t>
      </w:r>
      <w:r w:rsidR="00353F0D">
        <w:rPr>
          <w:rFonts w:ascii="Arial" w:hAnsi="Arial" w:cs="Arial"/>
          <w:sz w:val="20"/>
          <w:szCs w:val="20"/>
        </w:rPr>
        <w:t xml:space="preserve">АО «Тюменские моторостроители». </w:t>
      </w:r>
      <w:r w:rsidRPr="00C2135E">
        <w:rPr>
          <w:rFonts w:ascii="Arial" w:hAnsi="Arial" w:cs="Arial"/>
          <w:sz w:val="20"/>
          <w:szCs w:val="20"/>
        </w:rPr>
        <w:t xml:space="preserve">Наряду с этим созданы предприятия, специализирующиеся на производстве нефтегазопромыслового оборудования: АО «Завод Электрон», АО «Завод </w:t>
      </w:r>
      <w:proofErr w:type="spellStart"/>
      <w:r w:rsidRPr="00C2135E">
        <w:rPr>
          <w:rFonts w:ascii="Arial" w:hAnsi="Arial" w:cs="Arial"/>
          <w:sz w:val="20"/>
          <w:szCs w:val="20"/>
        </w:rPr>
        <w:t>Сибнефтемаш</w:t>
      </w:r>
      <w:proofErr w:type="spellEnd"/>
      <w:r w:rsidRPr="00C2135E">
        <w:rPr>
          <w:rFonts w:ascii="Arial" w:hAnsi="Arial" w:cs="Arial"/>
          <w:sz w:val="20"/>
          <w:szCs w:val="20"/>
        </w:rPr>
        <w:t xml:space="preserve">», АО «Завод </w:t>
      </w:r>
      <w:proofErr w:type="spellStart"/>
      <w:r w:rsidRPr="00C2135E">
        <w:rPr>
          <w:rFonts w:ascii="Arial" w:hAnsi="Arial" w:cs="Arial"/>
          <w:sz w:val="20"/>
          <w:szCs w:val="20"/>
        </w:rPr>
        <w:t>Нефтемаш</w:t>
      </w:r>
      <w:proofErr w:type="spellEnd"/>
      <w:r w:rsidRPr="00C2135E">
        <w:rPr>
          <w:rFonts w:ascii="Arial" w:hAnsi="Arial" w:cs="Arial"/>
          <w:sz w:val="20"/>
          <w:szCs w:val="20"/>
        </w:rPr>
        <w:t>», АО «</w:t>
      </w:r>
      <w:proofErr w:type="spellStart"/>
      <w:r w:rsidRPr="00C2135E">
        <w:rPr>
          <w:rFonts w:ascii="Arial" w:hAnsi="Arial" w:cs="Arial"/>
          <w:sz w:val="20"/>
          <w:szCs w:val="20"/>
        </w:rPr>
        <w:t>Тюменгазстроймаш</w:t>
      </w:r>
      <w:proofErr w:type="spellEnd"/>
      <w:r w:rsidRPr="00C2135E">
        <w:rPr>
          <w:rFonts w:ascii="Arial" w:hAnsi="Arial" w:cs="Arial"/>
          <w:sz w:val="20"/>
          <w:szCs w:val="20"/>
        </w:rPr>
        <w:t>», которые находятся в Тюмени.</w:t>
      </w:r>
    </w:p>
    <w:p w:rsidR="00F636A5" w:rsidRDefault="00F636A5" w:rsidP="00F63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2135E">
        <w:rPr>
          <w:rFonts w:ascii="Arial" w:hAnsi="Arial" w:cs="Arial"/>
          <w:sz w:val="20"/>
          <w:szCs w:val="20"/>
        </w:rPr>
        <w:t xml:space="preserve">Важнейший центр машиностроения области — </w:t>
      </w:r>
      <w:proofErr w:type="gramStart"/>
      <w:r w:rsidRPr="00C2135E">
        <w:rPr>
          <w:rFonts w:ascii="Arial" w:hAnsi="Arial" w:cs="Arial"/>
          <w:sz w:val="20"/>
          <w:szCs w:val="20"/>
        </w:rPr>
        <w:t>г</w:t>
      </w:r>
      <w:proofErr w:type="gramEnd"/>
      <w:r w:rsidRPr="00C2135E">
        <w:rPr>
          <w:rFonts w:ascii="Arial" w:hAnsi="Arial" w:cs="Arial"/>
          <w:sz w:val="20"/>
          <w:szCs w:val="20"/>
        </w:rPr>
        <w:t xml:space="preserve">. Тюмень. Самое крупное предприятие отрасли, расположенное здесь,— АО «Тюменские моторостроители». Оно включает в себя шесть заводов, каждый из которых имеет свою специализацию и рынок сбыта: авиационный, товаров народного потребления, инструментальный, нефтепромыслового, нестандартного и агропромышленного оборудования. </w:t>
      </w:r>
    </w:p>
    <w:p w:rsidR="00F636A5" w:rsidRDefault="00F636A5" w:rsidP="00F63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2135E">
        <w:rPr>
          <w:rFonts w:ascii="Arial" w:hAnsi="Arial" w:cs="Arial"/>
          <w:sz w:val="20"/>
          <w:szCs w:val="20"/>
        </w:rPr>
        <w:t xml:space="preserve">В Тюмени расположен еще ряд машиностроительных предприятий. </w:t>
      </w:r>
      <w:r w:rsidR="00D60E01">
        <w:rPr>
          <w:rFonts w:ascii="Arial" w:hAnsi="Arial" w:cs="Arial"/>
          <w:sz w:val="20"/>
          <w:szCs w:val="20"/>
        </w:rPr>
        <w:t>А</w:t>
      </w:r>
      <w:r w:rsidRPr="00C2135E">
        <w:rPr>
          <w:rFonts w:ascii="Arial" w:hAnsi="Arial" w:cs="Arial"/>
          <w:sz w:val="20"/>
          <w:szCs w:val="20"/>
        </w:rPr>
        <w:t xml:space="preserve">ккумуляторный завод работает в кооперации с Волжским автомобильным заводом и производит почти пятую часть всех российских автомобильных аккумуляторов. </w:t>
      </w:r>
    </w:p>
    <w:p w:rsidR="00F636A5" w:rsidRDefault="00F636A5" w:rsidP="00F63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2135E">
        <w:rPr>
          <w:rFonts w:ascii="Arial" w:hAnsi="Arial" w:cs="Arial"/>
          <w:sz w:val="20"/>
          <w:szCs w:val="20"/>
        </w:rPr>
        <w:t xml:space="preserve">Сельскохозяйственные машины и запасные части к ним изготовляют АО «Завод </w:t>
      </w:r>
      <w:proofErr w:type="spellStart"/>
      <w:r w:rsidRPr="00C2135E">
        <w:rPr>
          <w:rFonts w:ascii="Arial" w:hAnsi="Arial" w:cs="Arial"/>
          <w:sz w:val="20"/>
          <w:szCs w:val="20"/>
        </w:rPr>
        <w:t>Ишимсельмаш</w:t>
      </w:r>
      <w:proofErr w:type="spellEnd"/>
      <w:r w:rsidRPr="00C2135E">
        <w:rPr>
          <w:rFonts w:ascii="Arial" w:hAnsi="Arial" w:cs="Arial"/>
          <w:sz w:val="20"/>
          <w:szCs w:val="20"/>
        </w:rPr>
        <w:t>» «</w:t>
      </w:r>
      <w:proofErr w:type="spellStart"/>
      <w:r w:rsidRPr="00C2135E">
        <w:rPr>
          <w:rFonts w:ascii="Arial" w:hAnsi="Arial" w:cs="Arial"/>
          <w:sz w:val="20"/>
          <w:szCs w:val="20"/>
        </w:rPr>
        <w:t>Ишимский</w:t>
      </w:r>
      <w:proofErr w:type="spellEnd"/>
      <w:r w:rsidRPr="00C2135E">
        <w:rPr>
          <w:rFonts w:ascii="Arial" w:hAnsi="Arial" w:cs="Arial"/>
          <w:sz w:val="20"/>
          <w:szCs w:val="20"/>
        </w:rPr>
        <w:t xml:space="preserve"> механический завод МПС России» и АО «</w:t>
      </w:r>
      <w:proofErr w:type="spellStart"/>
      <w:r w:rsidRPr="00C2135E">
        <w:rPr>
          <w:rFonts w:ascii="Arial" w:hAnsi="Arial" w:cs="Arial"/>
          <w:sz w:val="20"/>
          <w:szCs w:val="20"/>
        </w:rPr>
        <w:t>Заводоуковский</w:t>
      </w:r>
      <w:proofErr w:type="spellEnd"/>
      <w:r w:rsidRPr="00C2135E">
        <w:rPr>
          <w:rFonts w:ascii="Arial" w:hAnsi="Arial" w:cs="Arial"/>
          <w:sz w:val="20"/>
          <w:szCs w:val="20"/>
        </w:rPr>
        <w:t xml:space="preserve"> машиностроительный завод». Крупнейшее предприятие Ишима — АО «</w:t>
      </w:r>
      <w:proofErr w:type="spellStart"/>
      <w:r w:rsidRPr="00C2135E">
        <w:rPr>
          <w:rFonts w:ascii="Arial" w:hAnsi="Arial" w:cs="Arial"/>
          <w:sz w:val="20"/>
          <w:szCs w:val="20"/>
        </w:rPr>
        <w:t>Ишимский</w:t>
      </w:r>
      <w:proofErr w:type="spellEnd"/>
      <w:r w:rsidRPr="00C2135E">
        <w:rPr>
          <w:rFonts w:ascii="Arial" w:hAnsi="Arial" w:cs="Arial"/>
          <w:sz w:val="20"/>
          <w:szCs w:val="20"/>
        </w:rPr>
        <w:t xml:space="preserve"> машиностроительный завод» — производит автомобильные и тракторные прицепы, полный комплект оборудования для ремонта скважин. В Тобольске работает судоремонтный завод.</w:t>
      </w:r>
    </w:p>
    <w:p w:rsidR="00F636A5" w:rsidRPr="00C2135E" w:rsidRDefault="00F636A5" w:rsidP="00F63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2135E">
        <w:rPr>
          <w:rFonts w:ascii="Arial" w:hAnsi="Arial" w:cs="Arial"/>
          <w:sz w:val="20"/>
          <w:szCs w:val="20"/>
        </w:rPr>
        <w:t>С 1997 года в Тюмени функционирует общество с ограниченной ответственностью «</w:t>
      </w:r>
      <w:proofErr w:type="spellStart"/>
      <w:r w:rsidRPr="00C2135E">
        <w:rPr>
          <w:rFonts w:ascii="Arial" w:hAnsi="Arial" w:cs="Arial"/>
          <w:sz w:val="20"/>
          <w:szCs w:val="20"/>
        </w:rPr>
        <w:t>Сталепромышленная</w:t>
      </w:r>
      <w:proofErr w:type="spellEnd"/>
      <w:r w:rsidRPr="00C2135E">
        <w:rPr>
          <w:rFonts w:ascii="Arial" w:hAnsi="Arial" w:cs="Arial"/>
          <w:sz w:val="20"/>
          <w:szCs w:val="20"/>
        </w:rPr>
        <w:t xml:space="preserve"> компания-Тюмень». «</w:t>
      </w:r>
      <w:proofErr w:type="spellStart"/>
      <w:r w:rsidRPr="00C2135E">
        <w:rPr>
          <w:rFonts w:ascii="Arial" w:hAnsi="Arial" w:cs="Arial"/>
          <w:sz w:val="20"/>
          <w:szCs w:val="20"/>
        </w:rPr>
        <w:t>СПК-Тюмень</w:t>
      </w:r>
      <w:proofErr w:type="spellEnd"/>
      <w:r w:rsidRPr="00C2135E">
        <w:rPr>
          <w:rFonts w:ascii="Arial" w:hAnsi="Arial" w:cs="Arial"/>
          <w:sz w:val="20"/>
          <w:szCs w:val="20"/>
        </w:rPr>
        <w:t xml:space="preserve">» является представителем Магнитогорского металлургического комбината. Деятельность предприятия связана с созданием в регионе сервисного </w:t>
      </w:r>
      <w:proofErr w:type="spellStart"/>
      <w:r w:rsidRPr="00C2135E">
        <w:rPr>
          <w:rFonts w:ascii="Arial" w:hAnsi="Arial" w:cs="Arial"/>
          <w:sz w:val="20"/>
          <w:szCs w:val="20"/>
        </w:rPr>
        <w:t>металлоцентра</w:t>
      </w:r>
      <w:proofErr w:type="spellEnd"/>
      <w:r w:rsidRPr="00C2135E">
        <w:rPr>
          <w:rFonts w:ascii="Arial" w:hAnsi="Arial" w:cs="Arial"/>
          <w:sz w:val="20"/>
          <w:szCs w:val="20"/>
        </w:rPr>
        <w:t xml:space="preserve">, предоставляющего услуги по реализации металлопроката, первичной обработке металла, комплектации заказа и доставке потребителю в любую точку России. Здесь выпускают сетку дорожную, арматуру диаметром до 12 миллиметров, работает финская линия по производству </w:t>
      </w:r>
      <w:proofErr w:type="spellStart"/>
      <w:r w:rsidRPr="00C2135E">
        <w:rPr>
          <w:rFonts w:ascii="Arial" w:hAnsi="Arial" w:cs="Arial"/>
          <w:sz w:val="20"/>
          <w:szCs w:val="20"/>
        </w:rPr>
        <w:t>металлочерепицы</w:t>
      </w:r>
      <w:proofErr w:type="spellEnd"/>
      <w:r w:rsidRPr="00C2135E">
        <w:rPr>
          <w:rFonts w:ascii="Arial" w:hAnsi="Arial" w:cs="Arial"/>
          <w:sz w:val="20"/>
          <w:szCs w:val="20"/>
        </w:rPr>
        <w:t xml:space="preserve">. </w:t>
      </w:r>
    </w:p>
    <w:p w:rsidR="00F636A5" w:rsidRDefault="00F636A5" w:rsidP="00F63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2135E">
        <w:rPr>
          <w:rFonts w:ascii="Arial" w:hAnsi="Arial" w:cs="Arial"/>
          <w:sz w:val="20"/>
          <w:szCs w:val="20"/>
        </w:rPr>
        <w:t xml:space="preserve">Клиентами </w:t>
      </w:r>
      <w:proofErr w:type="spellStart"/>
      <w:r w:rsidRPr="00C2135E">
        <w:rPr>
          <w:rFonts w:ascii="Arial" w:hAnsi="Arial" w:cs="Arial"/>
          <w:sz w:val="20"/>
          <w:szCs w:val="20"/>
        </w:rPr>
        <w:t>сталепромышленной</w:t>
      </w:r>
      <w:proofErr w:type="spellEnd"/>
      <w:r w:rsidRPr="00C2135E">
        <w:rPr>
          <w:rFonts w:ascii="Arial" w:hAnsi="Arial" w:cs="Arial"/>
          <w:sz w:val="20"/>
          <w:szCs w:val="20"/>
        </w:rPr>
        <w:t xml:space="preserve"> компании являются крупные организации Тюменского региона – «</w:t>
      </w:r>
      <w:proofErr w:type="spellStart"/>
      <w:r w:rsidRPr="00C2135E">
        <w:rPr>
          <w:rFonts w:ascii="Arial" w:hAnsi="Arial" w:cs="Arial"/>
          <w:sz w:val="20"/>
          <w:szCs w:val="20"/>
        </w:rPr>
        <w:t>ЛУКойл</w:t>
      </w:r>
      <w:proofErr w:type="spellEnd"/>
      <w:r w:rsidRPr="00C2135E">
        <w:rPr>
          <w:rFonts w:ascii="Arial" w:hAnsi="Arial" w:cs="Arial"/>
          <w:sz w:val="20"/>
          <w:szCs w:val="20"/>
        </w:rPr>
        <w:t>», Тюменский аккумуляторный завод, Московская группа компаний ОМК, «</w:t>
      </w:r>
      <w:proofErr w:type="spellStart"/>
      <w:r w:rsidRPr="00C2135E">
        <w:rPr>
          <w:rFonts w:ascii="Arial" w:hAnsi="Arial" w:cs="Arial"/>
          <w:sz w:val="20"/>
          <w:szCs w:val="20"/>
        </w:rPr>
        <w:t>Запсибгазпром</w:t>
      </w:r>
      <w:proofErr w:type="spellEnd"/>
      <w:r w:rsidRPr="00C2135E">
        <w:rPr>
          <w:rFonts w:ascii="Arial" w:hAnsi="Arial" w:cs="Arial"/>
          <w:sz w:val="20"/>
          <w:szCs w:val="20"/>
        </w:rPr>
        <w:t>», другие предприятия и организации.</w:t>
      </w:r>
    </w:p>
    <w:p w:rsidR="00435E13" w:rsidRPr="000272C1" w:rsidRDefault="00435E13" w:rsidP="00F63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С 2013 года работает «</w:t>
      </w:r>
      <w:proofErr w:type="spellStart"/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УГМК-Сталь</w:t>
      </w:r>
      <w:proofErr w:type="spellEnd"/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» – это дивизион черной металлургии, объединивший два предприятия: «</w:t>
      </w:r>
      <w:proofErr w:type="spellStart"/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Надеждинский</w:t>
      </w:r>
      <w:proofErr w:type="spellEnd"/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металлургический завод» (</w:t>
      </w:r>
      <w:proofErr w:type="gramStart"/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г</w:t>
      </w:r>
      <w:proofErr w:type="gramEnd"/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. Серов) и «Электросталь Тюмени» (г. Тюмень). </w:t>
      </w:r>
      <w:proofErr w:type="spellStart"/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УГМК-Сталь</w:t>
      </w:r>
      <w:proofErr w:type="spellEnd"/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производит широкую номенклатуру </w:t>
      </w:r>
      <w:proofErr w:type="gramStart"/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из</w:t>
      </w:r>
      <w:proofErr w:type="gramEnd"/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более </w:t>
      </w:r>
      <w:proofErr w:type="gramStart"/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чем</w:t>
      </w:r>
      <w:proofErr w:type="gramEnd"/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300 углеродистых и легированных марок сталей. Используя железную руду как первородное сырье для производства стали, мы получаем более качественный продукт. А наличие собственных </w:t>
      </w:r>
      <w:proofErr w:type="spellStart"/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ломозаготовительных</w:t>
      </w:r>
      <w:proofErr w:type="spellEnd"/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площадок позволяет нам оперативно следить за конъюнктурой рынка лома черных металлов.</w:t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Металлопрокат востребован предприятиями машиностроения, строительства, трубной и других отраслей промышленности России, ближнего и дальнего зарубежья.</w:t>
      </w:r>
    </w:p>
    <w:p w:rsidR="00F636A5" w:rsidRDefault="00F636A5" w:rsidP="00F63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F636A5" w:rsidRPr="00F636A5" w:rsidRDefault="00F636A5" w:rsidP="00F63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F636A5">
        <w:rPr>
          <w:rFonts w:ascii="Arial" w:hAnsi="Arial" w:cs="Arial"/>
          <w:b/>
          <w:sz w:val="20"/>
          <w:szCs w:val="20"/>
        </w:rPr>
        <w:t>Крупнейшие предприятия отрасли:</w:t>
      </w:r>
    </w:p>
    <w:p w:rsidR="00F636A5" w:rsidRPr="0058075B" w:rsidRDefault="00F636A5" w:rsidP="006B2FC9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8075B">
        <w:rPr>
          <w:rFonts w:ascii="Arial" w:hAnsi="Arial" w:cs="Arial"/>
          <w:sz w:val="20"/>
          <w:szCs w:val="20"/>
        </w:rPr>
        <w:t>АО "ГМС НЕФТЕМАШ", основанное в 1965 году - основоположник освоения нефтегазовых месторождений Западной Сибири. На сегодняшний день это одно из крупных, динамично развивающихся предприятий не только Тюменского региона, но и всей России в сфере производства нефтегазового оборудования в блочно-модульном исполнении.</w:t>
      </w:r>
    </w:p>
    <w:p w:rsidR="00F636A5" w:rsidRPr="0058075B" w:rsidRDefault="00F636A5" w:rsidP="006B2FC9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8075B">
        <w:rPr>
          <w:rFonts w:ascii="Arial" w:hAnsi="Arial" w:cs="Arial"/>
          <w:sz w:val="20"/>
          <w:szCs w:val="20"/>
        </w:rPr>
        <w:t>АО «</w:t>
      </w:r>
      <w:proofErr w:type="spellStart"/>
      <w:r w:rsidRPr="0058075B">
        <w:rPr>
          <w:rFonts w:ascii="Arial" w:hAnsi="Arial" w:cs="Arial"/>
          <w:sz w:val="20"/>
          <w:szCs w:val="20"/>
        </w:rPr>
        <w:t>Сибнефтемаш</w:t>
      </w:r>
      <w:proofErr w:type="spellEnd"/>
      <w:r w:rsidRPr="0058075B">
        <w:rPr>
          <w:rFonts w:ascii="Arial" w:hAnsi="Arial" w:cs="Arial"/>
          <w:sz w:val="20"/>
          <w:szCs w:val="20"/>
        </w:rPr>
        <w:t>» - предприятие с 39-летним опытом по производству широкого спектра нефтепромыслового оборудования. Является надежным поставщиком нефтепромыслового оборудования, о чем свидетельствуют многолетние партнерские отношения с такими компаниями как ОАО «</w:t>
      </w:r>
      <w:proofErr w:type="spellStart"/>
      <w:r w:rsidRPr="0058075B">
        <w:rPr>
          <w:rFonts w:ascii="Arial" w:hAnsi="Arial" w:cs="Arial"/>
          <w:sz w:val="20"/>
          <w:szCs w:val="20"/>
        </w:rPr>
        <w:t>Сургутнефтегаз</w:t>
      </w:r>
      <w:proofErr w:type="spellEnd"/>
      <w:r w:rsidRPr="0058075B">
        <w:rPr>
          <w:rFonts w:ascii="Arial" w:hAnsi="Arial" w:cs="Arial"/>
          <w:sz w:val="20"/>
          <w:szCs w:val="20"/>
        </w:rPr>
        <w:t>», «</w:t>
      </w:r>
      <w:proofErr w:type="spellStart"/>
      <w:r w:rsidRPr="0058075B">
        <w:rPr>
          <w:rFonts w:ascii="Arial" w:hAnsi="Arial" w:cs="Arial"/>
          <w:sz w:val="20"/>
          <w:szCs w:val="20"/>
        </w:rPr>
        <w:t>Халлибуртон</w:t>
      </w:r>
      <w:proofErr w:type="spellEnd"/>
      <w:r w:rsidRPr="0058075B">
        <w:rPr>
          <w:rFonts w:ascii="Arial" w:hAnsi="Arial" w:cs="Arial"/>
          <w:sz w:val="20"/>
          <w:szCs w:val="20"/>
        </w:rPr>
        <w:t xml:space="preserve"> Интернэшнл Инк» (</w:t>
      </w:r>
      <w:proofErr w:type="spellStart"/>
      <w:r w:rsidRPr="0058075B">
        <w:rPr>
          <w:rFonts w:ascii="Arial" w:hAnsi="Arial" w:cs="Arial"/>
          <w:sz w:val="20"/>
          <w:szCs w:val="20"/>
        </w:rPr>
        <w:t>Hulliburton</w:t>
      </w:r>
      <w:proofErr w:type="spellEnd"/>
      <w:r w:rsidRPr="0058075B">
        <w:rPr>
          <w:rFonts w:ascii="Arial" w:hAnsi="Arial" w:cs="Arial"/>
          <w:sz w:val="20"/>
          <w:szCs w:val="20"/>
        </w:rPr>
        <w:t xml:space="preserve">), ОАО «ТНК-BP», ОАО НК «Роснефть», ОАО «Газпром Нефть», ООО «Торговый дом </w:t>
      </w:r>
      <w:proofErr w:type="spellStart"/>
      <w:r w:rsidRPr="0058075B">
        <w:rPr>
          <w:rFonts w:ascii="Arial" w:hAnsi="Arial" w:cs="Arial"/>
          <w:sz w:val="20"/>
          <w:szCs w:val="20"/>
        </w:rPr>
        <w:t>КАТойл</w:t>
      </w:r>
      <w:proofErr w:type="spellEnd"/>
      <w:r w:rsidRPr="0058075B">
        <w:rPr>
          <w:rFonts w:ascii="Arial" w:hAnsi="Arial" w:cs="Arial"/>
          <w:sz w:val="20"/>
          <w:szCs w:val="20"/>
        </w:rPr>
        <w:t>», с Компанией</w:t>
      </w:r>
      <w:proofErr w:type="gramStart"/>
      <w:r w:rsidRPr="0058075B">
        <w:rPr>
          <w:rFonts w:ascii="Arial" w:hAnsi="Arial" w:cs="Arial"/>
          <w:sz w:val="20"/>
          <w:szCs w:val="20"/>
        </w:rPr>
        <w:t>«</w:t>
      </w:r>
      <w:proofErr w:type="spellStart"/>
      <w:r w:rsidRPr="0058075B">
        <w:rPr>
          <w:rFonts w:ascii="Arial" w:hAnsi="Arial" w:cs="Arial"/>
          <w:sz w:val="20"/>
          <w:szCs w:val="20"/>
        </w:rPr>
        <w:t>Ш</w:t>
      </w:r>
      <w:proofErr w:type="gramEnd"/>
      <w:r w:rsidRPr="0058075B">
        <w:rPr>
          <w:rFonts w:ascii="Arial" w:hAnsi="Arial" w:cs="Arial"/>
          <w:sz w:val="20"/>
          <w:szCs w:val="20"/>
        </w:rPr>
        <w:t>люмбержеЛоджелко</w:t>
      </w:r>
      <w:proofErr w:type="spellEnd"/>
      <w:r w:rsidRPr="0058075B">
        <w:rPr>
          <w:rFonts w:ascii="Arial" w:hAnsi="Arial" w:cs="Arial"/>
          <w:sz w:val="20"/>
          <w:szCs w:val="20"/>
        </w:rPr>
        <w:t xml:space="preserve"> Инк» (</w:t>
      </w:r>
      <w:proofErr w:type="spellStart"/>
      <w:r w:rsidRPr="0058075B">
        <w:rPr>
          <w:rFonts w:ascii="Arial" w:hAnsi="Arial" w:cs="Arial"/>
          <w:sz w:val="20"/>
          <w:szCs w:val="20"/>
        </w:rPr>
        <w:t>Schlumberger</w:t>
      </w:r>
      <w:proofErr w:type="spellEnd"/>
      <w:r w:rsidRPr="0058075B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58075B">
        <w:rPr>
          <w:rFonts w:ascii="Arial" w:hAnsi="Arial" w:cs="Arial"/>
          <w:sz w:val="20"/>
          <w:szCs w:val="20"/>
        </w:rPr>
        <w:t>WeatherfordInternationalLtd</w:t>
      </w:r>
      <w:proofErr w:type="spellEnd"/>
      <w:r w:rsidRPr="0058075B">
        <w:rPr>
          <w:rFonts w:ascii="Arial" w:hAnsi="Arial" w:cs="Arial"/>
          <w:sz w:val="20"/>
          <w:szCs w:val="20"/>
        </w:rPr>
        <w:t>. и другими.</w:t>
      </w:r>
    </w:p>
    <w:p w:rsidR="00F636A5" w:rsidRPr="0058075B" w:rsidRDefault="00F636A5" w:rsidP="006B2FC9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8075B">
        <w:rPr>
          <w:rFonts w:ascii="Arial" w:hAnsi="Arial" w:cs="Arial"/>
          <w:sz w:val="20"/>
          <w:szCs w:val="20"/>
        </w:rPr>
        <w:t xml:space="preserve">АО «Тюменский аккумуляторный завод» - начало заводу было положено в 1941 году, когда в Тюмень прибыл эвакуированный из Подольска аккумуляторный завод. В настоящее время завод является крупным производителем свинцовых кислотных аккумуляторов на территории России и включает всю гамму автомобильных стартерных аккумуляторов, а также широкий ассортимент </w:t>
      </w:r>
      <w:r w:rsidRPr="0058075B">
        <w:rPr>
          <w:rFonts w:ascii="Arial" w:hAnsi="Arial" w:cs="Arial"/>
          <w:sz w:val="20"/>
          <w:szCs w:val="20"/>
        </w:rPr>
        <w:lastRenderedPageBreak/>
        <w:t>батарей для дорожной и гусеничной техники: грейдеров, бульдозеров и многих других видов транспорта.</w:t>
      </w:r>
    </w:p>
    <w:p w:rsidR="00F636A5" w:rsidRPr="0058075B" w:rsidRDefault="00F636A5" w:rsidP="006B2FC9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8075B">
        <w:rPr>
          <w:rFonts w:ascii="Arial" w:hAnsi="Arial" w:cs="Arial"/>
          <w:sz w:val="20"/>
          <w:szCs w:val="20"/>
        </w:rPr>
        <w:t>ПАО «Тюменские моторостроители» - предприятие - лидер российского рынка в оказании услуг по капитальному ремонту и техническому обслуживанию газоперекачивающих агрегатов и газотурбинных двигателей, применяемых в качестве привода нагнетателей газа на компрессорных станциях ОАО «Газпром».</w:t>
      </w:r>
    </w:p>
    <w:p w:rsidR="00F636A5" w:rsidRPr="0058075B" w:rsidRDefault="00F636A5" w:rsidP="006B2FC9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8075B">
        <w:rPr>
          <w:rFonts w:ascii="Arial" w:hAnsi="Arial" w:cs="Arial"/>
          <w:sz w:val="20"/>
          <w:szCs w:val="20"/>
        </w:rPr>
        <w:t>ООО «Завод геологоразведочного оборудования и машин» - современное, хорошо оснащенное предприятие с уникальным опытом по проектированию и изготовлению нефтепромыслового, бурового и геологоразведочного оборудования. Благодаря накопленному опыту и применению современных технологий завод выпускает конкурентоспособную продукцию, которая в том числе замещает импортные аналоги.</w:t>
      </w:r>
    </w:p>
    <w:p w:rsidR="00F636A5" w:rsidRPr="0058075B" w:rsidRDefault="00F636A5" w:rsidP="006B2FC9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8075B">
        <w:rPr>
          <w:rFonts w:ascii="Arial" w:hAnsi="Arial" w:cs="Arial"/>
          <w:sz w:val="20"/>
          <w:szCs w:val="20"/>
        </w:rPr>
        <w:t>ОАО «Завод БКУ» - завод работает с 1974 года. Производство продукции в блочном исполнении для нефтегазовой отрасли – ключевая тематика производства завода. С 2013 года предприятие входит в структур</w:t>
      </w:r>
      <w:proofErr w:type="gramStart"/>
      <w:r w:rsidRPr="0058075B">
        <w:rPr>
          <w:rFonts w:ascii="Arial" w:hAnsi="Arial" w:cs="Arial"/>
          <w:sz w:val="20"/>
          <w:szCs w:val="20"/>
        </w:rPr>
        <w:t>у ООО</w:t>
      </w:r>
      <w:proofErr w:type="gramEnd"/>
      <w:r w:rsidRPr="0058075B">
        <w:rPr>
          <w:rFonts w:ascii="Arial" w:hAnsi="Arial" w:cs="Arial"/>
          <w:sz w:val="20"/>
          <w:szCs w:val="20"/>
        </w:rPr>
        <w:t xml:space="preserve"> «</w:t>
      </w:r>
      <w:proofErr w:type="spellStart"/>
      <w:r w:rsidRPr="0058075B">
        <w:rPr>
          <w:rFonts w:ascii="Arial" w:hAnsi="Arial" w:cs="Arial"/>
          <w:sz w:val="20"/>
          <w:szCs w:val="20"/>
        </w:rPr>
        <w:t>Уралмаш</w:t>
      </w:r>
      <w:proofErr w:type="spellEnd"/>
      <w:r w:rsidRPr="0058075B">
        <w:rPr>
          <w:rFonts w:ascii="Arial" w:hAnsi="Arial" w:cs="Arial"/>
          <w:sz w:val="20"/>
          <w:szCs w:val="20"/>
        </w:rPr>
        <w:t xml:space="preserve"> Нефтегазовое оборудование Холдинг», на предприятии начата реализация масштабной инвестиционной программы, согласно которой завод переориентируется на производство буровых установок.</w:t>
      </w:r>
    </w:p>
    <w:p w:rsidR="00F636A5" w:rsidRPr="0058075B" w:rsidRDefault="00F636A5" w:rsidP="006B2FC9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8075B">
        <w:rPr>
          <w:rFonts w:ascii="Arial" w:hAnsi="Arial" w:cs="Arial"/>
          <w:sz w:val="20"/>
          <w:szCs w:val="20"/>
        </w:rPr>
        <w:t>ООО НПП «</w:t>
      </w:r>
      <w:proofErr w:type="spellStart"/>
      <w:r w:rsidRPr="0058075B">
        <w:rPr>
          <w:rFonts w:ascii="Arial" w:hAnsi="Arial" w:cs="Arial"/>
          <w:sz w:val="20"/>
          <w:szCs w:val="20"/>
        </w:rPr>
        <w:t>СибБурМаш</w:t>
      </w:r>
      <w:proofErr w:type="spellEnd"/>
      <w:r w:rsidRPr="0058075B">
        <w:rPr>
          <w:rFonts w:ascii="Arial" w:hAnsi="Arial" w:cs="Arial"/>
          <w:sz w:val="20"/>
          <w:szCs w:val="20"/>
        </w:rPr>
        <w:t xml:space="preserve">» - специализируется на исследовании, разработке и выпуске оборудования для нефтегазового комплекса. Это противовыбросовое оборудование, главной составляющей которого является линейка </w:t>
      </w:r>
      <w:proofErr w:type="spellStart"/>
      <w:r w:rsidRPr="0058075B">
        <w:rPr>
          <w:rFonts w:ascii="Arial" w:hAnsi="Arial" w:cs="Arial"/>
          <w:sz w:val="20"/>
          <w:szCs w:val="20"/>
        </w:rPr>
        <w:t>превенторов</w:t>
      </w:r>
      <w:proofErr w:type="spellEnd"/>
      <w:r w:rsidRPr="0058075B">
        <w:rPr>
          <w:rFonts w:ascii="Arial" w:hAnsi="Arial" w:cs="Arial"/>
          <w:sz w:val="20"/>
          <w:szCs w:val="20"/>
        </w:rPr>
        <w:t>, постоянно пополняющаяся новыми моделями, а также большое количество разнообразного технологического оборудования, необходимого для эксплуатации и ремонта скважин и других работ</w:t>
      </w:r>
      <w:proofErr w:type="gramStart"/>
      <w:r w:rsidRPr="0058075B">
        <w:rPr>
          <w:rFonts w:ascii="Arial" w:hAnsi="Arial" w:cs="Arial"/>
          <w:sz w:val="20"/>
          <w:szCs w:val="20"/>
        </w:rPr>
        <w:t xml:space="preserve"> .</w:t>
      </w:r>
      <w:proofErr w:type="gramEnd"/>
    </w:p>
    <w:p w:rsidR="00F636A5" w:rsidRPr="0058075B" w:rsidRDefault="00F636A5" w:rsidP="006B2FC9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8075B">
        <w:rPr>
          <w:rFonts w:ascii="Arial" w:hAnsi="Arial" w:cs="Arial"/>
          <w:sz w:val="20"/>
          <w:szCs w:val="20"/>
        </w:rPr>
        <w:t>АО «</w:t>
      </w:r>
      <w:proofErr w:type="spellStart"/>
      <w:r w:rsidRPr="0058075B">
        <w:rPr>
          <w:rFonts w:ascii="Arial" w:hAnsi="Arial" w:cs="Arial"/>
          <w:sz w:val="20"/>
          <w:szCs w:val="20"/>
        </w:rPr>
        <w:t>Нефтепроммаш</w:t>
      </w:r>
      <w:proofErr w:type="spellEnd"/>
      <w:r w:rsidRPr="0058075B">
        <w:rPr>
          <w:rFonts w:ascii="Arial" w:hAnsi="Arial" w:cs="Arial"/>
          <w:sz w:val="20"/>
          <w:szCs w:val="20"/>
        </w:rPr>
        <w:t>» - производит нефтепромысловое и буровое геологоразведочное оборудование.</w:t>
      </w:r>
    </w:p>
    <w:p w:rsidR="00F636A5" w:rsidRPr="0058075B" w:rsidRDefault="00F636A5" w:rsidP="006B2FC9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8075B">
        <w:rPr>
          <w:rFonts w:ascii="Arial" w:hAnsi="Arial" w:cs="Arial"/>
          <w:sz w:val="20"/>
          <w:szCs w:val="20"/>
        </w:rPr>
        <w:t xml:space="preserve">ЗАО «Завод </w:t>
      </w:r>
      <w:proofErr w:type="spellStart"/>
      <w:r w:rsidRPr="0058075B">
        <w:rPr>
          <w:rFonts w:ascii="Arial" w:hAnsi="Arial" w:cs="Arial"/>
          <w:sz w:val="20"/>
          <w:szCs w:val="20"/>
        </w:rPr>
        <w:t>Тюменьремдормаш</w:t>
      </w:r>
      <w:proofErr w:type="spellEnd"/>
      <w:r w:rsidRPr="0058075B">
        <w:rPr>
          <w:rFonts w:ascii="Arial" w:hAnsi="Arial" w:cs="Arial"/>
          <w:sz w:val="20"/>
          <w:szCs w:val="20"/>
        </w:rPr>
        <w:t xml:space="preserve">» - предприятие основано в 1983 году, в настоящее время входит в число крупнейших производителей России, самое крупное в </w:t>
      </w:r>
      <w:proofErr w:type="spellStart"/>
      <w:r w:rsidRPr="0058075B">
        <w:rPr>
          <w:rFonts w:ascii="Arial" w:hAnsi="Arial" w:cs="Arial"/>
          <w:sz w:val="20"/>
          <w:szCs w:val="20"/>
        </w:rPr>
        <w:t>УрФО</w:t>
      </w:r>
      <w:proofErr w:type="spellEnd"/>
      <w:r w:rsidRPr="0058075B">
        <w:rPr>
          <w:rFonts w:ascii="Arial" w:hAnsi="Arial" w:cs="Arial"/>
          <w:sz w:val="20"/>
          <w:szCs w:val="20"/>
        </w:rPr>
        <w:t xml:space="preserve"> предприятие по производству металлопродукции для строительства, благоустройства и ремонта дорог. В 2017 году </w:t>
      </w:r>
      <w:proofErr w:type="spellStart"/>
      <w:r w:rsidRPr="0058075B">
        <w:rPr>
          <w:rFonts w:ascii="Arial" w:hAnsi="Arial" w:cs="Arial"/>
          <w:sz w:val="20"/>
          <w:szCs w:val="20"/>
        </w:rPr>
        <w:t>предриятием</w:t>
      </w:r>
      <w:proofErr w:type="spellEnd"/>
      <w:r w:rsidRPr="0058075B">
        <w:rPr>
          <w:rFonts w:ascii="Arial" w:hAnsi="Arial" w:cs="Arial"/>
          <w:sz w:val="20"/>
          <w:szCs w:val="20"/>
        </w:rPr>
        <w:t xml:space="preserve"> реализован проект по строительству цеха для размещения сервисного центра продольной резки металла (</w:t>
      </w:r>
      <w:proofErr w:type="spellStart"/>
      <w:r w:rsidRPr="0058075B">
        <w:rPr>
          <w:rFonts w:ascii="Arial" w:hAnsi="Arial" w:cs="Arial"/>
          <w:sz w:val="20"/>
          <w:szCs w:val="20"/>
        </w:rPr>
        <w:t>штрипсов</w:t>
      </w:r>
      <w:proofErr w:type="spellEnd"/>
      <w:r w:rsidRPr="0058075B">
        <w:rPr>
          <w:rFonts w:ascii="Arial" w:hAnsi="Arial" w:cs="Arial"/>
          <w:sz w:val="20"/>
          <w:szCs w:val="20"/>
        </w:rPr>
        <w:t>).</w:t>
      </w:r>
    </w:p>
    <w:p w:rsidR="00F636A5" w:rsidRPr="00353F0D" w:rsidRDefault="00F636A5" w:rsidP="006B2FC9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353F0D">
        <w:rPr>
          <w:rFonts w:ascii="Arial" w:hAnsi="Arial" w:cs="Arial"/>
          <w:b/>
          <w:sz w:val="20"/>
          <w:szCs w:val="20"/>
        </w:rPr>
        <w:t xml:space="preserve">За последние 10 лет в регионе разместили свои производства несколько иностранных компаний – мировых лидеров в производстве оборудования для </w:t>
      </w:r>
      <w:proofErr w:type="spellStart"/>
      <w:r w:rsidRPr="00353F0D">
        <w:rPr>
          <w:rFonts w:ascii="Arial" w:hAnsi="Arial" w:cs="Arial"/>
          <w:b/>
          <w:sz w:val="20"/>
          <w:szCs w:val="20"/>
        </w:rPr>
        <w:t>нефте</w:t>
      </w:r>
      <w:proofErr w:type="spellEnd"/>
      <w:r w:rsidRPr="00353F0D">
        <w:rPr>
          <w:rFonts w:ascii="Arial" w:hAnsi="Arial" w:cs="Arial"/>
          <w:b/>
          <w:sz w:val="20"/>
          <w:szCs w:val="20"/>
        </w:rPr>
        <w:t>- и газодобычи:</w:t>
      </w:r>
    </w:p>
    <w:p w:rsidR="00F636A5" w:rsidRPr="0058075B" w:rsidRDefault="00F636A5" w:rsidP="00F636A5">
      <w:pPr>
        <w:pStyle w:val="a3"/>
        <w:spacing w:before="150" w:beforeAutospacing="0" w:after="15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58075B">
        <w:rPr>
          <w:rFonts w:ascii="Arial" w:hAnsi="Arial" w:cs="Arial"/>
          <w:sz w:val="20"/>
          <w:szCs w:val="20"/>
        </w:rPr>
        <w:t>Schlumberger</w:t>
      </w:r>
      <w:proofErr w:type="spellEnd"/>
      <w:r w:rsidRPr="0058075B">
        <w:rPr>
          <w:rFonts w:ascii="Arial" w:hAnsi="Arial" w:cs="Arial"/>
          <w:sz w:val="20"/>
          <w:szCs w:val="20"/>
        </w:rPr>
        <w:t xml:space="preserve"> - завод по производству электропогружных насосов «Тюменские насосы </w:t>
      </w:r>
      <w:proofErr w:type="spellStart"/>
      <w:r w:rsidRPr="0058075B">
        <w:rPr>
          <w:rFonts w:ascii="Arial" w:hAnsi="Arial" w:cs="Arial"/>
          <w:sz w:val="20"/>
          <w:szCs w:val="20"/>
        </w:rPr>
        <w:t>Шлюмберже</w:t>
      </w:r>
      <w:proofErr w:type="spellEnd"/>
      <w:r w:rsidRPr="0058075B">
        <w:rPr>
          <w:rFonts w:ascii="Arial" w:hAnsi="Arial" w:cs="Arial"/>
          <w:sz w:val="20"/>
          <w:szCs w:val="20"/>
        </w:rPr>
        <w:t xml:space="preserve">», производит четыре линейки продукции высокотехнологичных </w:t>
      </w:r>
      <w:proofErr w:type="spellStart"/>
      <w:proofErr w:type="gramStart"/>
      <w:r w:rsidRPr="0058075B">
        <w:rPr>
          <w:rFonts w:ascii="Arial" w:hAnsi="Arial" w:cs="Arial"/>
          <w:sz w:val="20"/>
          <w:szCs w:val="20"/>
        </w:rPr>
        <w:t>электро-центробежных</w:t>
      </w:r>
      <w:proofErr w:type="spellEnd"/>
      <w:proofErr w:type="gramEnd"/>
      <w:r w:rsidRPr="0058075B">
        <w:rPr>
          <w:rFonts w:ascii="Arial" w:hAnsi="Arial" w:cs="Arial"/>
          <w:sz w:val="20"/>
          <w:szCs w:val="20"/>
        </w:rPr>
        <w:t xml:space="preserve"> насосов (горизонтальные насосные системы).</w:t>
      </w:r>
    </w:p>
    <w:p w:rsidR="00F636A5" w:rsidRPr="0058075B" w:rsidRDefault="00F636A5" w:rsidP="00F636A5">
      <w:pPr>
        <w:pStyle w:val="a3"/>
        <w:spacing w:before="15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58075B">
        <w:rPr>
          <w:rFonts w:ascii="Arial" w:hAnsi="Arial" w:cs="Arial"/>
          <w:sz w:val="20"/>
          <w:szCs w:val="20"/>
        </w:rPr>
        <w:t>ООО «</w:t>
      </w:r>
      <w:proofErr w:type="spellStart"/>
      <w:r w:rsidRPr="0058075B">
        <w:rPr>
          <w:rFonts w:ascii="Arial" w:hAnsi="Arial" w:cs="Arial"/>
          <w:sz w:val="20"/>
          <w:szCs w:val="20"/>
        </w:rPr>
        <w:t>Бентек</w:t>
      </w:r>
      <w:proofErr w:type="spellEnd"/>
      <w:r w:rsidRPr="0058075B">
        <w:rPr>
          <w:rFonts w:ascii="Arial" w:hAnsi="Arial" w:cs="Arial"/>
          <w:sz w:val="20"/>
          <w:szCs w:val="20"/>
        </w:rPr>
        <w:t xml:space="preserve">» - производство буровых установок. Производимые буровые установки предназначены для кустового бурения и являются машинами блочно-модульного эшелонного типа. Установки спроектированы в соответствии со стандартами API (США) и </w:t>
      </w:r>
      <w:proofErr w:type="spellStart"/>
      <w:r w:rsidRPr="0058075B">
        <w:rPr>
          <w:rFonts w:ascii="Arial" w:hAnsi="Arial" w:cs="Arial"/>
          <w:sz w:val="20"/>
          <w:szCs w:val="20"/>
        </w:rPr>
        <w:t>ГОСТа</w:t>
      </w:r>
      <w:proofErr w:type="spellEnd"/>
      <w:r w:rsidRPr="0058075B">
        <w:rPr>
          <w:rFonts w:ascii="Arial" w:hAnsi="Arial" w:cs="Arial"/>
          <w:sz w:val="20"/>
          <w:szCs w:val="20"/>
        </w:rPr>
        <w:t xml:space="preserve"> с учетом особенностей работы в условиях крайнего севера.</w:t>
      </w:r>
    </w:p>
    <w:p w:rsidR="00F636A5" w:rsidRPr="0058075B" w:rsidRDefault="00F636A5" w:rsidP="00F636A5">
      <w:pPr>
        <w:pStyle w:val="a3"/>
        <w:spacing w:before="15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58075B">
        <w:rPr>
          <w:rFonts w:ascii="Arial" w:hAnsi="Arial" w:cs="Arial"/>
          <w:sz w:val="20"/>
          <w:szCs w:val="20"/>
        </w:rPr>
        <w:t xml:space="preserve">ООО «Тюменский завод нефтепромыслового оборудования» (Бейкер Хьюз). Производимая продукция: силовые кабели для электропогружных насосов (полипропиленовый кабель, полипропиленовый кабель в свинцовой оболочке, кабель EPDM с использованием </w:t>
      </w:r>
      <w:proofErr w:type="spellStart"/>
      <w:r w:rsidRPr="0058075B">
        <w:rPr>
          <w:rFonts w:ascii="Arial" w:hAnsi="Arial" w:cs="Arial"/>
          <w:sz w:val="20"/>
          <w:szCs w:val="20"/>
        </w:rPr>
        <w:t>нефтестойкой</w:t>
      </w:r>
      <w:proofErr w:type="spellEnd"/>
      <w:r w:rsidRPr="0058075B">
        <w:rPr>
          <w:rFonts w:ascii="Arial" w:hAnsi="Arial" w:cs="Arial"/>
          <w:sz w:val="20"/>
          <w:szCs w:val="20"/>
        </w:rPr>
        <w:t xml:space="preserve"> резины, запатентованной Бейкер Хьюз, в свинцовой оболочке). Официальное открытие завода состоялось в январе 2014 года. В 2017 году </w:t>
      </w:r>
      <w:proofErr w:type="gramStart"/>
      <w:r w:rsidRPr="0058075B">
        <w:rPr>
          <w:rFonts w:ascii="Arial" w:hAnsi="Arial" w:cs="Arial"/>
          <w:sz w:val="20"/>
          <w:szCs w:val="20"/>
        </w:rPr>
        <w:t>запущена</w:t>
      </w:r>
      <w:proofErr w:type="gramEnd"/>
      <w:r w:rsidRPr="0058075B">
        <w:rPr>
          <w:rFonts w:ascii="Arial" w:hAnsi="Arial" w:cs="Arial"/>
          <w:sz w:val="20"/>
          <w:szCs w:val="20"/>
        </w:rPr>
        <w:t xml:space="preserve"> участок на производству оборудования для </w:t>
      </w:r>
      <w:proofErr w:type="spellStart"/>
      <w:r w:rsidRPr="0058075B">
        <w:rPr>
          <w:rFonts w:ascii="Arial" w:hAnsi="Arial" w:cs="Arial"/>
          <w:sz w:val="20"/>
          <w:szCs w:val="20"/>
        </w:rPr>
        <w:t>заканчивания</w:t>
      </w:r>
      <w:proofErr w:type="spellEnd"/>
      <w:r w:rsidRPr="0058075B">
        <w:rPr>
          <w:rFonts w:ascii="Arial" w:hAnsi="Arial" w:cs="Arial"/>
          <w:sz w:val="20"/>
          <w:szCs w:val="20"/>
        </w:rPr>
        <w:t xml:space="preserve"> скважин.</w:t>
      </w:r>
    </w:p>
    <w:p w:rsidR="00F636A5" w:rsidRDefault="00F636A5" w:rsidP="00F636A5">
      <w:pPr>
        <w:pStyle w:val="a3"/>
        <w:spacing w:before="15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58075B">
        <w:rPr>
          <w:rFonts w:ascii="Arial" w:hAnsi="Arial" w:cs="Arial"/>
          <w:sz w:val="20"/>
          <w:szCs w:val="20"/>
        </w:rPr>
        <w:t>ООО «</w:t>
      </w:r>
      <w:proofErr w:type="spellStart"/>
      <w:r w:rsidRPr="0058075B">
        <w:rPr>
          <w:rFonts w:ascii="Arial" w:hAnsi="Arial" w:cs="Arial"/>
          <w:sz w:val="20"/>
          <w:szCs w:val="20"/>
        </w:rPr>
        <w:t>Динаэнерджетикс</w:t>
      </w:r>
      <w:proofErr w:type="spellEnd"/>
      <w:r w:rsidRPr="0058075B">
        <w:rPr>
          <w:rFonts w:ascii="Arial" w:hAnsi="Arial" w:cs="Arial"/>
          <w:sz w:val="20"/>
          <w:szCs w:val="20"/>
        </w:rPr>
        <w:t xml:space="preserve"> Сибирь» - завод по производству перфорационных систем. Завод размещен в </w:t>
      </w:r>
      <w:proofErr w:type="spellStart"/>
      <w:r w:rsidRPr="0058075B">
        <w:rPr>
          <w:rFonts w:ascii="Arial" w:hAnsi="Arial" w:cs="Arial"/>
          <w:sz w:val="20"/>
          <w:szCs w:val="20"/>
        </w:rPr>
        <w:t>Нижнетавдинском</w:t>
      </w:r>
      <w:proofErr w:type="spellEnd"/>
      <w:r w:rsidRPr="0058075B">
        <w:rPr>
          <w:rFonts w:ascii="Arial" w:hAnsi="Arial" w:cs="Arial"/>
          <w:sz w:val="20"/>
          <w:szCs w:val="20"/>
        </w:rPr>
        <w:t xml:space="preserve"> районе. При выходе на проектную мощность, завод сможет обеспечить перфорационным оборудованием нефтедобывающие компании ведущие добычу не только на территории Российской Федерации, но и стран ближнего зарубежья. Первая очередь завода открыта 16 мая 2014 года (металлообрабатывающее производство для изготовления металлических частей перфорационных систем)</w:t>
      </w:r>
      <w:proofErr w:type="gramStart"/>
      <w:r w:rsidRPr="0058075B">
        <w:rPr>
          <w:rFonts w:ascii="Arial" w:hAnsi="Arial" w:cs="Arial"/>
          <w:sz w:val="20"/>
          <w:szCs w:val="20"/>
        </w:rPr>
        <w:t>.О</w:t>
      </w:r>
      <w:proofErr w:type="gramEnd"/>
      <w:r w:rsidRPr="0058075B">
        <w:rPr>
          <w:rFonts w:ascii="Arial" w:hAnsi="Arial" w:cs="Arial"/>
          <w:sz w:val="20"/>
          <w:szCs w:val="20"/>
        </w:rPr>
        <w:t>ткрытие второй очереди завода состоялось 12 сентября 2016 года (производство кумулятивных зарядов для перфорационных систем).В перспективе строительство третьей очереди завода – производство специальных детонирующих шнуров (плановый объем инвестиций 450-500 млн. рублей).</w:t>
      </w:r>
    </w:p>
    <w:p w:rsidR="00435E13" w:rsidRPr="0058075B" w:rsidRDefault="00435E13" w:rsidP="00435E13">
      <w:pPr>
        <w:pStyle w:val="a3"/>
        <w:spacing w:before="150" w:beforeAutospacing="0" w:after="150" w:afterAutospacing="0"/>
        <w:ind w:firstLine="708"/>
        <w:rPr>
          <w:rFonts w:ascii="Arial" w:hAnsi="Arial" w:cs="Arial"/>
          <w:sz w:val="20"/>
          <w:szCs w:val="20"/>
        </w:rPr>
      </w:pPr>
      <w:proofErr w:type="gramStart"/>
      <w:r w:rsidRPr="0058075B">
        <w:rPr>
          <w:rFonts w:ascii="Arial" w:hAnsi="Arial" w:cs="Arial"/>
          <w:sz w:val="20"/>
          <w:szCs w:val="20"/>
        </w:rPr>
        <w:t>В мае 2017 года АО «Мостострой-11» и немецкая компания MAURER AG в лице дочерней компании ООО «</w:t>
      </w:r>
      <w:proofErr w:type="spellStart"/>
      <w:r w:rsidRPr="0058075B">
        <w:rPr>
          <w:rFonts w:ascii="Arial" w:hAnsi="Arial" w:cs="Arial"/>
          <w:sz w:val="20"/>
          <w:szCs w:val="20"/>
        </w:rPr>
        <w:t>Маурэр</w:t>
      </w:r>
      <w:proofErr w:type="spellEnd"/>
      <w:r w:rsidRPr="005807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75B">
        <w:rPr>
          <w:rFonts w:ascii="Arial" w:hAnsi="Arial" w:cs="Arial"/>
          <w:sz w:val="20"/>
          <w:szCs w:val="20"/>
        </w:rPr>
        <w:t>Системс</w:t>
      </w:r>
      <w:proofErr w:type="spellEnd"/>
      <w:r w:rsidRPr="0058075B">
        <w:rPr>
          <w:rFonts w:ascii="Arial" w:hAnsi="Arial" w:cs="Arial"/>
          <w:sz w:val="20"/>
          <w:szCs w:val="20"/>
        </w:rPr>
        <w:t>» (г. Санкт-Петербург) на территории производственной базы «Мостоотряд-36» в г. Тюмени открыли совместное производство деформационных швов, опорных частей и мелкосортных металлических изделий для мостов и мостовых сооружений – создано новое юридическое лицо - ООО «Маурэр-Мостострой-11», сумма инвестиций 20 млн. руб., на производстве создано 24 рабочих</w:t>
      </w:r>
      <w:proofErr w:type="gramEnd"/>
      <w:r w:rsidRPr="0058075B">
        <w:rPr>
          <w:rFonts w:ascii="Arial" w:hAnsi="Arial" w:cs="Arial"/>
          <w:sz w:val="20"/>
          <w:szCs w:val="20"/>
        </w:rPr>
        <w:t xml:space="preserve"> места.</w:t>
      </w:r>
    </w:p>
    <w:p w:rsidR="00435E13" w:rsidRPr="000272C1" w:rsidRDefault="00435E13" w:rsidP="00435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F636A5" w:rsidRDefault="00F636A5" w:rsidP="00F636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645FE" w:rsidRPr="00F47366" w:rsidRDefault="001645FE" w:rsidP="001645FE">
      <w:pPr>
        <w:rPr>
          <w:rFonts w:ascii="Arial" w:hAnsi="Arial" w:cs="Arial"/>
          <w:color w:val="FF0000"/>
          <w:sz w:val="20"/>
          <w:szCs w:val="20"/>
        </w:rPr>
      </w:pPr>
      <w:r w:rsidRPr="001645FE">
        <w:rPr>
          <w:rFonts w:ascii="Arial" w:hAnsi="Arial" w:cs="Arial"/>
          <w:color w:val="FF0000"/>
          <w:sz w:val="20"/>
          <w:szCs w:val="20"/>
        </w:rPr>
        <w:t>4 группа АПК (с/</w:t>
      </w:r>
      <w:proofErr w:type="spellStart"/>
      <w:r w:rsidRPr="001645FE">
        <w:rPr>
          <w:rFonts w:ascii="Arial" w:hAnsi="Arial" w:cs="Arial"/>
          <w:color w:val="FF0000"/>
          <w:sz w:val="20"/>
          <w:szCs w:val="20"/>
        </w:rPr>
        <w:t>х</w:t>
      </w:r>
      <w:proofErr w:type="spellEnd"/>
      <w:r w:rsidRPr="001645FE">
        <w:rPr>
          <w:rFonts w:ascii="Arial" w:hAnsi="Arial" w:cs="Arial"/>
          <w:color w:val="FF0000"/>
          <w:sz w:val="20"/>
          <w:szCs w:val="20"/>
        </w:rPr>
        <w:t xml:space="preserve">, </w:t>
      </w:r>
      <w:proofErr w:type="spellStart"/>
      <w:r w:rsidRPr="001645FE">
        <w:rPr>
          <w:rFonts w:ascii="Arial" w:hAnsi="Arial" w:cs="Arial"/>
          <w:color w:val="FF0000"/>
          <w:sz w:val="20"/>
          <w:szCs w:val="20"/>
        </w:rPr>
        <w:t>преработка</w:t>
      </w:r>
      <w:proofErr w:type="spellEnd"/>
      <w:r w:rsidRPr="001645FE">
        <w:rPr>
          <w:rFonts w:ascii="Arial" w:hAnsi="Arial" w:cs="Arial"/>
          <w:color w:val="FF0000"/>
          <w:sz w:val="20"/>
          <w:szCs w:val="20"/>
        </w:rPr>
        <w:t xml:space="preserve">) </w:t>
      </w:r>
      <w:r w:rsidR="00F47366" w:rsidRPr="00F47366">
        <w:rPr>
          <w:rFonts w:ascii="Arial" w:hAnsi="Arial" w:cs="Arial"/>
          <w:color w:val="FF0000"/>
          <w:sz w:val="20"/>
          <w:szCs w:val="20"/>
        </w:rPr>
        <w:t xml:space="preserve"> и Лесной комплекс</w:t>
      </w:r>
    </w:p>
    <w:p w:rsidR="001645FE" w:rsidRPr="001645FE" w:rsidRDefault="001645FE" w:rsidP="001645FE">
      <w:pPr>
        <w:pStyle w:val="2"/>
        <w:spacing w:before="0" w:line="240" w:lineRule="auto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1645FE">
        <w:rPr>
          <w:rFonts w:ascii="Arial" w:hAnsi="Arial" w:cs="Arial"/>
          <w:color w:val="auto"/>
          <w:sz w:val="20"/>
          <w:szCs w:val="20"/>
        </w:rPr>
        <w:t>Агропромышленный комплекс</w:t>
      </w:r>
    </w:p>
    <w:p w:rsidR="001645FE" w:rsidRPr="001645FE" w:rsidRDefault="001645FE" w:rsidP="001645FE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0"/>
          <w:szCs w:val="20"/>
        </w:rPr>
      </w:pPr>
      <w:r w:rsidRPr="001645FE">
        <w:rPr>
          <w:rFonts w:ascii="Arial" w:hAnsi="Arial" w:cs="Arial"/>
          <w:b/>
          <w:i/>
          <w:sz w:val="20"/>
          <w:szCs w:val="20"/>
        </w:rPr>
        <w:t>Растениеводство</w:t>
      </w:r>
    </w:p>
    <w:p w:rsidR="001645FE" w:rsidRPr="001645FE" w:rsidRDefault="001645FE" w:rsidP="001645F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645FE">
        <w:rPr>
          <w:rFonts w:ascii="Arial" w:hAnsi="Arial" w:cs="Arial"/>
          <w:sz w:val="20"/>
          <w:szCs w:val="20"/>
        </w:rPr>
        <w:t>Растениеводство хотя и уступает животноводству по стоимости производимой продукции, играет большую роль в снабжении населения продуктами питания, а животноводства – кормами.</w:t>
      </w:r>
    </w:p>
    <w:p w:rsidR="001645FE" w:rsidRPr="001645FE" w:rsidRDefault="001645FE" w:rsidP="001645F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645FE">
        <w:rPr>
          <w:rFonts w:ascii="Arial" w:hAnsi="Arial" w:cs="Arial"/>
          <w:sz w:val="20"/>
          <w:szCs w:val="20"/>
        </w:rPr>
        <w:t>За годы существования области значительно расширилась площадь посевов под кормовыми культурами. Это свидетельствует о подчиненности растениеводства интересам животноводства. Посевы картофеля и зерновых культур сократились.</w:t>
      </w:r>
    </w:p>
    <w:p w:rsidR="001645FE" w:rsidRPr="001645FE" w:rsidRDefault="001645FE" w:rsidP="001645F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645FE">
        <w:rPr>
          <w:rFonts w:ascii="Arial" w:hAnsi="Arial" w:cs="Arial"/>
          <w:sz w:val="20"/>
          <w:szCs w:val="20"/>
        </w:rPr>
        <w:t xml:space="preserve">Под зерновыми культурами занято почти 60 % всех посевных площадей. В разные годы в Тюменской области собирают от 0,8 до 2,2 млн. т зерна. Из-за погодных условий урожайность зерна сильно колеблется: от 9,9 </w:t>
      </w:r>
      <w:proofErr w:type="spellStart"/>
      <w:r w:rsidRPr="001645FE">
        <w:rPr>
          <w:rFonts w:ascii="Arial" w:hAnsi="Arial" w:cs="Arial"/>
          <w:sz w:val="20"/>
          <w:szCs w:val="20"/>
        </w:rPr>
        <w:t>ц</w:t>
      </w:r>
      <w:proofErr w:type="spellEnd"/>
      <w:r w:rsidRPr="001645FE">
        <w:rPr>
          <w:rFonts w:ascii="Arial" w:hAnsi="Arial" w:cs="Arial"/>
          <w:sz w:val="20"/>
          <w:szCs w:val="20"/>
        </w:rPr>
        <w:t xml:space="preserve">/га в 1989 г. до 25,8 в 2004-м. Самые высокие урожаи – в юго-восточных и юго-западных районах (до 30-40 </w:t>
      </w:r>
      <w:proofErr w:type="spellStart"/>
      <w:r w:rsidRPr="001645FE">
        <w:rPr>
          <w:rFonts w:ascii="Arial" w:hAnsi="Arial" w:cs="Arial"/>
          <w:sz w:val="20"/>
          <w:szCs w:val="20"/>
        </w:rPr>
        <w:t>ц</w:t>
      </w:r>
      <w:proofErr w:type="spellEnd"/>
      <w:r w:rsidRPr="001645FE">
        <w:rPr>
          <w:rFonts w:ascii="Arial" w:hAnsi="Arial" w:cs="Arial"/>
          <w:sz w:val="20"/>
          <w:szCs w:val="20"/>
        </w:rPr>
        <w:t>/га в отдельные годы), самые низкие – в северных районах сельскохозяйственной зоны.</w:t>
      </w:r>
    </w:p>
    <w:p w:rsidR="001645FE" w:rsidRPr="001645FE" w:rsidRDefault="001645FE" w:rsidP="001645F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645FE">
        <w:rPr>
          <w:rFonts w:ascii="Arial" w:hAnsi="Arial" w:cs="Arial"/>
          <w:sz w:val="20"/>
          <w:szCs w:val="20"/>
        </w:rPr>
        <w:t xml:space="preserve">Из зерновых культур в Тюменской области выращивают яровую пшеницу, озимую рожь, ячмень, овес, гречиху; а из зернобобовых – горох и вику. Они произрастают почти во всех южных районах области. Однако половину сборов зерна дает </w:t>
      </w:r>
      <w:proofErr w:type="spellStart"/>
      <w:r w:rsidRPr="001645FE">
        <w:rPr>
          <w:rFonts w:ascii="Arial" w:hAnsi="Arial" w:cs="Arial"/>
          <w:sz w:val="20"/>
          <w:szCs w:val="20"/>
        </w:rPr>
        <w:t>Ишимская</w:t>
      </w:r>
      <w:proofErr w:type="spellEnd"/>
      <w:r w:rsidRPr="001645FE">
        <w:rPr>
          <w:rFonts w:ascii="Arial" w:hAnsi="Arial" w:cs="Arial"/>
          <w:sz w:val="20"/>
          <w:szCs w:val="20"/>
        </w:rPr>
        <w:t xml:space="preserve"> зона (Омутинский, </w:t>
      </w:r>
      <w:proofErr w:type="spellStart"/>
      <w:r w:rsidRPr="001645FE">
        <w:rPr>
          <w:rFonts w:ascii="Arial" w:hAnsi="Arial" w:cs="Arial"/>
          <w:sz w:val="20"/>
          <w:szCs w:val="20"/>
        </w:rPr>
        <w:t>Голышмановский</w:t>
      </w:r>
      <w:proofErr w:type="spellEnd"/>
      <w:r w:rsidRPr="001645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645FE">
        <w:rPr>
          <w:rFonts w:ascii="Arial" w:hAnsi="Arial" w:cs="Arial"/>
          <w:sz w:val="20"/>
          <w:szCs w:val="20"/>
        </w:rPr>
        <w:t>Ишимский</w:t>
      </w:r>
      <w:proofErr w:type="spellEnd"/>
      <w:r w:rsidRPr="001645FE">
        <w:rPr>
          <w:rFonts w:ascii="Arial" w:hAnsi="Arial" w:cs="Arial"/>
          <w:sz w:val="20"/>
          <w:szCs w:val="20"/>
        </w:rPr>
        <w:t xml:space="preserve"> и Абатский районы).</w:t>
      </w:r>
    </w:p>
    <w:p w:rsidR="001645FE" w:rsidRPr="001645FE" w:rsidRDefault="001645FE" w:rsidP="001645F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645FE">
        <w:rPr>
          <w:rFonts w:ascii="Arial" w:hAnsi="Arial" w:cs="Arial"/>
          <w:sz w:val="20"/>
          <w:szCs w:val="20"/>
        </w:rPr>
        <w:t xml:space="preserve">В структуре посевных площадей зерновых культур лидируют овес (35 % посевов), яровая пшеница (31 %), ячмень (26%). </w:t>
      </w:r>
    </w:p>
    <w:p w:rsidR="001645FE" w:rsidRPr="001645FE" w:rsidRDefault="001645FE" w:rsidP="001645F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645FE">
        <w:rPr>
          <w:rFonts w:ascii="Arial" w:hAnsi="Arial" w:cs="Arial"/>
          <w:sz w:val="20"/>
          <w:szCs w:val="20"/>
        </w:rPr>
        <w:t>Зерновое хозяйство Тюменской области, таким образом, в значительной степени ориентируется на производство зернофуражных (кормовых) культур, обеспечивая потребности животноводства.</w:t>
      </w:r>
    </w:p>
    <w:p w:rsidR="001645FE" w:rsidRPr="001645FE" w:rsidRDefault="001645FE" w:rsidP="001645F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645FE">
        <w:rPr>
          <w:rFonts w:ascii="Arial" w:hAnsi="Arial" w:cs="Arial"/>
          <w:sz w:val="20"/>
          <w:szCs w:val="20"/>
        </w:rPr>
        <w:t>Повсеместно в сельскохозяйственных районах области выращивают кукурузу на силос.</w:t>
      </w:r>
    </w:p>
    <w:p w:rsidR="001645FE" w:rsidRPr="001645FE" w:rsidRDefault="001645FE" w:rsidP="001645F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645FE">
        <w:rPr>
          <w:rFonts w:ascii="Arial" w:hAnsi="Arial" w:cs="Arial"/>
          <w:sz w:val="20"/>
          <w:szCs w:val="20"/>
        </w:rPr>
        <w:t>Из технических культур в небольших количествах возделывают подсолнечник (</w:t>
      </w:r>
      <w:proofErr w:type="spellStart"/>
      <w:r w:rsidRPr="001645FE">
        <w:rPr>
          <w:rFonts w:ascii="Arial" w:hAnsi="Arial" w:cs="Arial"/>
          <w:sz w:val="20"/>
          <w:szCs w:val="20"/>
        </w:rPr>
        <w:t>Исетский</w:t>
      </w:r>
      <w:proofErr w:type="spellEnd"/>
      <w:r w:rsidRPr="001645FE">
        <w:rPr>
          <w:rFonts w:ascii="Arial" w:hAnsi="Arial" w:cs="Arial"/>
          <w:sz w:val="20"/>
          <w:szCs w:val="20"/>
        </w:rPr>
        <w:t xml:space="preserve">, Тюменский, </w:t>
      </w:r>
      <w:proofErr w:type="spellStart"/>
      <w:r w:rsidRPr="001645FE">
        <w:rPr>
          <w:rFonts w:ascii="Arial" w:hAnsi="Arial" w:cs="Arial"/>
          <w:sz w:val="20"/>
          <w:szCs w:val="20"/>
        </w:rPr>
        <w:t>Упоровский</w:t>
      </w:r>
      <w:proofErr w:type="spellEnd"/>
      <w:r w:rsidRPr="001645FE">
        <w:rPr>
          <w:rFonts w:ascii="Arial" w:hAnsi="Arial" w:cs="Arial"/>
          <w:sz w:val="20"/>
          <w:szCs w:val="20"/>
        </w:rPr>
        <w:t xml:space="preserve"> районы), рапс (</w:t>
      </w:r>
      <w:proofErr w:type="spellStart"/>
      <w:r w:rsidRPr="001645FE">
        <w:rPr>
          <w:rFonts w:ascii="Arial" w:hAnsi="Arial" w:cs="Arial"/>
          <w:sz w:val="20"/>
          <w:szCs w:val="20"/>
        </w:rPr>
        <w:t>Заводоуковский</w:t>
      </w:r>
      <w:proofErr w:type="spellEnd"/>
      <w:r w:rsidRPr="001645FE">
        <w:rPr>
          <w:rFonts w:ascii="Arial" w:hAnsi="Arial" w:cs="Arial"/>
          <w:sz w:val="20"/>
          <w:szCs w:val="20"/>
        </w:rPr>
        <w:t>), горчицу (Казанский район).</w:t>
      </w:r>
    </w:p>
    <w:p w:rsidR="001645FE" w:rsidRPr="001645FE" w:rsidRDefault="001645FE" w:rsidP="001645F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645FE">
        <w:rPr>
          <w:rFonts w:ascii="Arial" w:hAnsi="Arial" w:cs="Arial"/>
          <w:sz w:val="20"/>
          <w:szCs w:val="20"/>
        </w:rPr>
        <w:t>Важную роль в сельском хозяйстве Тюменской области играют картофелеводство и овощеводство. Площади под картофелем в общественных хозяйствах южной зоны в последние годы сокращаются. Более 90 % картофеля и двух третей овощей дают личные подсобные хозяйства. Посевы под этими культурами концентрируются в пригородных зонах.</w:t>
      </w:r>
    </w:p>
    <w:p w:rsidR="001645FE" w:rsidRDefault="001645FE" w:rsidP="001645F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61014">
        <w:rPr>
          <w:rFonts w:ascii="Arial" w:hAnsi="Arial" w:cs="Arial"/>
          <w:sz w:val="20"/>
          <w:szCs w:val="20"/>
        </w:rPr>
        <w:t xml:space="preserve">Уникальный тепличный комплекс возведен в </w:t>
      </w:r>
      <w:proofErr w:type="gramStart"/>
      <w:r w:rsidRPr="00361014">
        <w:rPr>
          <w:rFonts w:ascii="Arial" w:hAnsi="Arial" w:cs="Arial"/>
          <w:sz w:val="20"/>
          <w:szCs w:val="20"/>
        </w:rPr>
        <w:t>г</w:t>
      </w:r>
      <w:proofErr w:type="gramEnd"/>
      <w:r w:rsidRPr="00361014">
        <w:rPr>
          <w:rFonts w:ascii="Arial" w:hAnsi="Arial" w:cs="Arial"/>
          <w:sz w:val="20"/>
          <w:szCs w:val="20"/>
        </w:rPr>
        <w:t>. Заводоуковске.</w:t>
      </w:r>
      <w:r w:rsidRPr="001645FE">
        <w:rPr>
          <w:rFonts w:ascii="Arial" w:hAnsi="Arial" w:cs="Arial"/>
          <w:sz w:val="20"/>
          <w:szCs w:val="20"/>
        </w:rPr>
        <w:t xml:space="preserve"> Овощи – помидоры и огурцы здесь выращивают на гидропонике, когда все питательные вещества к корневой системе растений подаются по трубопроводам. Этот комплекс, построенный по голландской технологии,- первый подобный в России и пятый в Европе.</w:t>
      </w:r>
    </w:p>
    <w:p w:rsidR="00361014" w:rsidRPr="001645FE" w:rsidRDefault="00361014" w:rsidP="001645F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645FE">
        <w:rPr>
          <w:rFonts w:ascii="Arial" w:hAnsi="Arial" w:cs="Arial"/>
          <w:sz w:val="20"/>
          <w:szCs w:val="20"/>
        </w:rPr>
        <w:t xml:space="preserve">В Ялуторовске сооружается комбинат </w:t>
      </w:r>
      <w:proofErr w:type="spellStart"/>
      <w:r w:rsidRPr="001645FE">
        <w:rPr>
          <w:rFonts w:ascii="Arial" w:hAnsi="Arial" w:cs="Arial"/>
          <w:sz w:val="20"/>
          <w:szCs w:val="20"/>
        </w:rPr>
        <w:t>картофелепродуктов</w:t>
      </w:r>
      <w:proofErr w:type="spellEnd"/>
      <w:r w:rsidRPr="001645FE">
        <w:rPr>
          <w:rFonts w:ascii="Arial" w:hAnsi="Arial" w:cs="Arial"/>
          <w:sz w:val="20"/>
          <w:szCs w:val="20"/>
        </w:rPr>
        <w:t>, который станет одним из крупных в России.</w:t>
      </w:r>
    </w:p>
    <w:p w:rsidR="001645FE" w:rsidRDefault="001645FE" w:rsidP="001645F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A0BD3">
        <w:rPr>
          <w:rFonts w:ascii="Arial" w:hAnsi="Arial" w:cs="Arial"/>
          <w:sz w:val="20"/>
          <w:szCs w:val="20"/>
          <w:u w:val="single"/>
        </w:rPr>
        <w:t>АО «</w:t>
      </w:r>
      <w:proofErr w:type="spellStart"/>
      <w:r w:rsidRPr="006A0BD3">
        <w:rPr>
          <w:rFonts w:ascii="Arial" w:hAnsi="Arial" w:cs="Arial"/>
          <w:sz w:val="20"/>
          <w:szCs w:val="20"/>
          <w:u w:val="single"/>
        </w:rPr>
        <w:t>АминоСиб</w:t>
      </w:r>
      <w:proofErr w:type="spellEnd"/>
      <w:r w:rsidRPr="006A0BD3">
        <w:rPr>
          <w:rFonts w:ascii="Arial" w:hAnsi="Arial" w:cs="Arial"/>
          <w:sz w:val="20"/>
          <w:szCs w:val="20"/>
          <w:u w:val="single"/>
        </w:rPr>
        <w:t>»</w:t>
      </w:r>
      <w:r w:rsidRPr="001645FE">
        <w:rPr>
          <w:rFonts w:ascii="Arial" w:hAnsi="Arial" w:cs="Arial"/>
          <w:sz w:val="20"/>
          <w:szCs w:val="20"/>
        </w:rPr>
        <w:t xml:space="preserve"> - завод по глубокой переработке пшеницы производительностью 120 000 тонн в го</w:t>
      </w:r>
      <w:proofErr w:type="gramStart"/>
      <w:r w:rsidRPr="001645FE">
        <w:rPr>
          <w:rFonts w:ascii="Arial" w:hAnsi="Arial" w:cs="Arial"/>
          <w:sz w:val="20"/>
          <w:szCs w:val="20"/>
        </w:rPr>
        <w:t>д(</w:t>
      </w:r>
      <w:proofErr w:type="spellStart"/>
      <w:proofErr w:type="gramEnd"/>
      <w:r w:rsidRPr="001645FE">
        <w:rPr>
          <w:rFonts w:ascii="Arial" w:hAnsi="Arial" w:cs="Arial"/>
          <w:sz w:val="20"/>
          <w:szCs w:val="20"/>
        </w:rPr>
        <w:t>Ишимский</w:t>
      </w:r>
      <w:proofErr w:type="spellEnd"/>
      <w:r w:rsidRPr="001645FE">
        <w:rPr>
          <w:rFonts w:ascii="Arial" w:hAnsi="Arial" w:cs="Arial"/>
          <w:sz w:val="20"/>
          <w:szCs w:val="20"/>
        </w:rPr>
        <w:t xml:space="preserve"> район, с. </w:t>
      </w:r>
      <w:proofErr w:type="spellStart"/>
      <w:r w:rsidRPr="001645FE">
        <w:rPr>
          <w:rFonts w:ascii="Arial" w:hAnsi="Arial" w:cs="Arial"/>
          <w:sz w:val="20"/>
          <w:szCs w:val="20"/>
        </w:rPr>
        <w:t>Стрехнино</w:t>
      </w:r>
      <w:proofErr w:type="spellEnd"/>
      <w:r w:rsidRPr="001645FE">
        <w:rPr>
          <w:rFonts w:ascii="Arial" w:hAnsi="Arial" w:cs="Arial"/>
          <w:sz w:val="20"/>
          <w:szCs w:val="20"/>
        </w:rPr>
        <w:t>). Представляет собой комплекс по глубокой переработке пшеницы, где зерно будет перерабатываться в клейковину, лизин и белково-минеральные витаминные компоненты (БМВК)</w:t>
      </w:r>
      <w:proofErr w:type="gramStart"/>
      <w:r w:rsidRPr="001645FE">
        <w:rPr>
          <w:rFonts w:ascii="Arial" w:hAnsi="Arial" w:cs="Arial"/>
          <w:sz w:val="20"/>
          <w:szCs w:val="20"/>
        </w:rPr>
        <w:t>.П</w:t>
      </w:r>
      <w:proofErr w:type="gramEnd"/>
      <w:r w:rsidRPr="001645FE">
        <w:rPr>
          <w:rFonts w:ascii="Arial" w:hAnsi="Arial" w:cs="Arial"/>
          <w:sz w:val="20"/>
          <w:szCs w:val="20"/>
        </w:rPr>
        <w:t xml:space="preserve">роект ориентирован на </w:t>
      </w:r>
      <w:proofErr w:type="spellStart"/>
      <w:r w:rsidRPr="001645FE">
        <w:rPr>
          <w:rFonts w:ascii="Arial" w:hAnsi="Arial" w:cs="Arial"/>
          <w:sz w:val="20"/>
          <w:szCs w:val="20"/>
        </w:rPr>
        <w:t>импортозамещение</w:t>
      </w:r>
      <w:proofErr w:type="spellEnd"/>
      <w:r w:rsidRPr="001645FE">
        <w:rPr>
          <w:rFonts w:ascii="Arial" w:hAnsi="Arial" w:cs="Arial"/>
          <w:sz w:val="20"/>
          <w:szCs w:val="20"/>
        </w:rPr>
        <w:t xml:space="preserve"> в отрасли химической промышленности. Совокупный объем инвестиций в проект оценивается на уровне порядка 7 </w:t>
      </w:r>
      <w:proofErr w:type="spellStart"/>
      <w:proofErr w:type="gramStart"/>
      <w:r w:rsidRPr="001645FE">
        <w:rPr>
          <w:rFonts w:ascii="Arial" w:hAnsi="Arial" w:cs="Arial"/>
          <w:sz w:val="20"/>
          <w:szCs w:val="20"/>
        </w:rPr>
        <w:t>млрд</w:t>
      </w:r>
      <w:proofErr w:type="spellEnd"/>
      <w:proofErr w:type="gramEnd"/>
      <w:r w:rsidRPr="001645FE">
        <w:rPr>
          <w:rFonts w:ascii="Arial" w:hAnsi="Arial" w:cs="Arial"/>
          <w:sz w:val="20"/>
          <w:szCs w:val="20"/>
        </w:rPr>
        <w:t xml:space="preserve"> руб.</w:t>
      </w:r>
    </w:p>
    <w:p w:rsidR="009B1F87" w:rsidRPr="009B1F87" w:rsidRDefault="00361014" w:rsidP="009B1F8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61014">
        <w:rPr>
          <w:rFonts w:ascii="Arial" w:hAnsi="Arial" w:cs="Arial"/>
          <w:sz w:val="20"/>
          <w:szCs w:val="20"/>
        </w:rPr>
        <w:t xml:space="preserve">Полезные и натуральные продукты из злаков - муку, крупы, </w:t>
      </w:r>
      <w:r w:rsidR="009B1F87" w:rsidRPr="009B1F87">
        <w:rPr>
          <w:rFonts w:ascii="Arial" w:hAnsi="Arial" w:cs="Arial"/>
          <w:sz w:val="20"/>
          <w:szCs w:val="20"/>
        </w:rPr>
        <w:t>хлопья, отруби, корма для животных производит компания «</w:t>
      </w:r>
      <w:proofErr w:type="spellStart"/>
      <w:r w:rsidR="009B1F87" w:rsidRPr="009B1F87">
        <w:rPr>
          <w:rFonts w:ascii="Arial" w:hAnsi="Arial" w:cs="Arial"/>
          <w:sz w:val="20"/>
          <w:szCs w:val="20"/>
        </w:rPr>
        <w:t>Юнигрэйн</w:t>
      </w:r>
      <w:proofErr w:type="spellEnd"/>
      <w:r w:rsidR="009B1F87" w:rsidRPr="009B1F87">
        <w:rPr>
          <w:rFonts w:ascii="Arial" w:hAnsi="Arial" w:cs="Arial"/>
          <w:sz w:val="20"/>
          <w:szCs w:val="20"/>
        </w:rPr>
        <w:t xml:space="preserve">» в городе Ялуторовске. Это один из крупнейших переработчиков зерна в Тюменской области. </w:t>
      </w:r>
    </w:p>
    <w:p w:rsidR="009B1F87" w:rsidRPr="009B1F87" w:rsidRDefault="009B1F87" w:rsidP="009B1F8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B1F87">
        <w:rPr>
          <w:rFonts w:ascii="Arial" w:hAnsi="Arial" w:cs="Arial"/>
          <w:sz w:val="20"/>
          <w:szCs w:val="20"/>
        </w:rPr>
        <w:t xml:space="preserve">Крупные производители хлеба и выпечки - это Тюменский </w:t>
      </w:r>
      <w:proofErr w:type="spellStart"/>
      <w:r w:rsidRPr="009B1F87">
        <w:rPr>
          <w:rFonts w:ascii="Arial" w:hAnsi="Arial" w:cs="Arial"/>
          <w:sz w:val="20"/>
          <w:szCs w:val="20"/>
        </w:rPr>
        <w:t>хлебокомбинат</w:t>
      </w:r>
      <w:proofErr w:type="spellEnd"/>
      <w:r w:rsidRPr="009B1F87">
        <w:rPr>
          <w:rFonts w:ascii="Arial" w:hAnsi="Arial" w:cs="Arial"/>
          <w:sz w:val="20"/>
          <w:szCs w:val="20"/>
        </w:rPr>
        <w:t xml:space="preserve">  и </w:t>
      </w:r>
      <w:proofErr w:type="spellStart"/>
      <w:r w:rsidRPr="009B1F87">
        <w:rPr>
          <w:rFonts w:ascii="Arial" w:hAnsi="Arial" w:cs="Arial"/>
          <w:sz w:val="20"/>
          <w:szCs w:val="20"/>
        </w:rPr>
        <w:t>хлебокомбинат</w:t>
      </w:r>
      <w:proofErr w:type="spellEnd"/>
      <w:r w:rsidRPr="009B1F87">
        <w:rPr>
          <w:rFonts w:ascii="Arial" w:hAnsi="Arial" w:cs="Arial"/>
          <w:sz w:val="20"/>
          <w:szCs w:val="20"/>
        </w:rPr>
        <w:t xml:space="preserve">  «Абсолют» в поселке Боровский Тюменского района. </w:t>
      </w:r>
    </w:p>
    <w:p w:rsidR="009B1F87" w:rsidRPr="009B1F87" w:rsidRDefault="009B1F87" w:rsidP="009B1F8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B1F87">
        <w:rPr>
          <w:rFonts w:ascii="Arial" w:hAnsi="Arial" w:cs="Arial"/>
          <w:sz w:val="20"/>
          <w:szCs w:val="20"/>
        </w:rPr>
        <w:t>Торты, пирожные и хлебобулочные изделия для рынков Тюменской и Свердловской областей выпекает кондитерская компания «Бисквитный Двор».</w:t>
      </w:r>
    </w:p>
    <w:p w:rsidR="009B1F87" w:rsidRPr="009B1F87" w:rsidRDefault="009B1F87" w:rsidP="009B1F8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B1F87">
        <w:rPr>
          <w:rFonts w:ascii="Arial" w:hAnsi="Arial" w:cs="Arial"/>
          <w:sz w:val="20"/>
          <w:szCs w:val="20"/>
        </w:rPr>
        <w:t xml:space="preserve">А замечательные конфеты и печенье  производят  кондитерская фабрика «Слада» в городе Ишиме и кондитерская фабрика «Квартет» в городе Тюмени. </w:t>
      </w:r>
    </w:p>
    <w:p w:rsidR="009B1F87" w:rsidRPr="009B1F87" w:rsidRDefault="009B1F87" w:rsidP="009B1F8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B1F87">
        <w:rPr>
          <w:rFonts w:ascii="Arial" w:hAnsi="Arial" w:cs="Arial"/>
          <w:sz w:val="20"/>
          <w:szCs w:val="20"/>
        </w:rPr>
        <w:t>В Тюменском районе компания «Ландис» производит натуральное и вкусное  мороженое.</w:t>
      </w:r>
    </w:p>
    <w:p w:rsidR="001645FE" w:rsidRPr="001645FE" w:rsidRDefault="001645FE" w:rsidP="001645FE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0"/>
          <w:szCs w:val="20"/>
        </w:rPr>
      </w:pPr>
      <w:r w:rsidRPr="001645FE">
        <w:rPr>
          <w:rFonts w:ascii="Arial" w:hAnsi="Arial" w:cs="Arial"/>
          <w:b/>
          <w:i/>
          <w:sz w:val="20"/>
          <w:szCs w:val="20"/>
        </w:rPr>
        <w:t>Животноводство</w:t>
      </w:r>
    </w:p>
    <w:p w:rsidR="001645FE" w:rsidRPr="001645FE" w:rsidRDefault="001645FE" w:rsidP="001645F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645FE">
        <w:rPr>
          <w:rFonts w:ascii="Arial" w:hAnsi="Arial" w:cs="Arial"/>
          <w:sz w:val="20"/>
          <w:szCs w:val="20"/>
        </w:rPr>
        <w:t>Ведущая отрасль сельского хозяйства Тюменской области – животноводство. Разводят крупный рогатый скот, свиней, овец, коз, лошадей. Получило развитие птицеводство, кролиководство, звероводство, в северных районах – оленеводство. Численность скота и птицы в последние годы сокращается.</w:t>
      </w:r>
    </w:p>
    <w:p w:rsidR="001645FE" w:rsidRPr="001645FE" w:rsidRDefault="001645FE" w:rsidP="001645F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645FE">
        <w:rPr>
          <w:rFonts w:ascii="Arial" w:hAnsi="Arial" w:cs="Arial"/>
          <w:sz w:val="20"/>
          <w:szCs w:val="20"/>
        </w:rPr>
        <w:t xml:space="preserve">В южных районах Тюменской области среди отраслей животноводства преобладает </w:t>
      </w:r>
      <w:proofErr w:type="spellStart"/>
      <w:proofErr w:type="gramStart"/>
      <w:r w:rsidRPr="001645FE">
        <w:rPr>
          <w:rFonts w:ascii="Arial" w:hAnsi="Arial" w:cs="Arial"/>
          <w:sz w:val="20"/>
          <w:szCs w:val="20"/>
        </w:rPr>
        <w:t>мясо-молочное</w:t>
      </w:r>
      <w:proofErr w:type="spellEnd"/>
      <w:proofErr w:type="gramEnd"/>
      <w:r w:rsidRPr="001645FE">
        <w:rPr>
          <w:rFonts w:ascii="Arial" w:hAnsi="Arial" w:cs="Arial"/>
          <w:sz w:val="20"/>
          <w:szCs w:val="20"/>
        </w:rPr>
        <w:t xml:space="preserve"> скотоводство. Продуктивность скота остается очень низкой. От одной коровы получают около 1900 л молока в год, что в несколько раз ниже, чем в развитых странах мира. За годы перестройки произошло резкое сокращение поголовья крупного рогатого скота (почти в три раза). </w:t>
      </w:r>
    </w:p>
    <w:p w:rsidR="001645FE" w:rsidRPr="001645FE" w:rsidRDefault="001645FE" w:rsidP="001645F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645FE">
        <w:rPr>
          <w:rFonts w:ascii="Arial" w:hAnsi="Arial" w:cs="Arial"/>
          <w:sz w:val="20"/>
          <w:szCs w:val="20"/>
        </w:rPr>
        <w:lastRenderedPageBreak/>
        <w:t xml:space="preserve">Огромным потенциалом для развития скотоводства в Тюменской области обладает </w:t>
      </w:r>
      <w:proofErr w:type="spellStart"/>
      <w:proofErr w:type="gramStart"/>
      <w:r w:rsidRPr="001645FE">
        <w:rPr>
          <w:rFonts w:ascii="Arial" w:hAnsi="Arial" w:cs="Arial"/>
          <w:sz w:val="20"/>
          <w:szCs w:val="20"/>
        </w:rPr>
        <w:t>Обь-Иртышская</w:t>
      </w:r>
      <w:proofErr w:type="spellEnd"/>
      <w:proofErr w:type="gramEnd"/>
      <w:r w:rsidRPr="001645FE">
        <w:rPr>
          <w:rFonts w:ascii="Arial" w:hAnsi="Arial" w:cs="Arial"/>
          <w:sz w:val="20"/>
          <w:szCs w:val="20"/>
        </w:rPr>
        <w:t xml:space="preserve"> пойма. Основные ее сельскохозяйственные ресурсы - кормовые. Луговая площадь поймы в границах автономных округов достигает 2,3 млн. га. Заливные луга здесь могут ежегодно обеспечить сеном от 400 до 900 тыс. голов крупного рогатого скота (в 2003 г. все поголовье в области составило 358 тыс.).</w:t>
      </w:r>
    </w:p>
    <w:p w:rsidR="001645FE" w:rsidRPr="001645FE" w:rsidRDefault="001645FE" w:rsidP="001645F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645FE">
        <w:rPr>
          <w:rFonts w:ascii="Arial" w:hAnsi="Arial" w:cs="Arial"/>
          <w:sz w:val="20"/>
          <w:szCs w:val="20"/>
        </w:rPr>
        <w:t>Луговые земли Оби и Иртыша целесообразно использовать в качестве естественных кормовых угодий – сенокосов – для заготовки сена, силоса, травяной муки, а также пастбищ крупного рогатого скота. Главной же отраслью специализации сельского хозяйства в пойме может быть молочно-мясное животноводство с преимущественной переработкой молока в продукты, выдерживающие дальние перевозки (масло, сыр), и получением мяса.</w:t>
      </w:r>
    </w:p>
    <w:p w:rsidR="001645FE" w:rsidRPr="001645FE" w:rsidRDefault="001645FE" w:rsidP="001645F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645FE">
        <w:rPr>
          <w:rFonts w:ascii="Arial" w:hAnsi="Arial" w:cs="Arial"/>
          <w:sz w:val="20"/>
          <w:szCs w:val="20"/>
        </w:rPr>
        <w:t xml:space="preserve">Важную роль в производстве мяса играют такие "скороспелые" отрасли животноводства, как свиноводство и птицеводство. Созданы крупные свиноводческие комплексы - </w:t>
      </w:r>
      <w:proofErr w:type="spellStart"/>
      <w:r w:rsidRPr="001645FE">
        <w:rPr>
          <w:rFonts w:ascii="Arial" w:hAnsi="Arial" w:cs="Arial"/>
          <w:sz w:val="20"/>
          <w:szCs w:val="20"/>
        </w:rPr>
        <w:t>Шороховский</w:t>
      </w:r>
      <w:proofErr w:type="spellEnd"/>
      <w:r w:rsidRPr="001645FE">
        <w:rPr>
          <w:rFonts w:ascii="Arial" w:hAnsi="Arial" w:cs="Arial"/>
          <w:sz w:val="20"/>
          <w:szCs w:val="20"/>
        </w:rPr>
        <w:t xml:space="preserve"> (АО "Урожайное") в </w:t>
      </w:r>
      <w:proofErr w:type="spellStart"/>
      <w:r w:rsidRPr="001645FE">
        <w:rPr>
          <w:rFonts w:ascii="Arial" w:hAnsi="Arial" w:cs="Arial"/>
          <w:sz w:val="20"/>
          <w:szCs w:val="20"/>
        </w:rPr>
        <w:t>Исетском</w:t>
      </w:r>
      <w:proofErr w:type="spellEnd"/>
      <w:r w:rsidRPr="001645FE">
        <w:rPr>
          <w:rFonts w:ascii="Arial" w:hAnsi="Arial" w:cs="Arial"/>
          <w:sz w:val="20"/>
          <w:szCs w:val="20"/>
        </w:rPr>
        <w:t xml:space="preserve"> районе и </w:t>
      </w:r>
      <w:proofErr w:type="spellStart"/>
      <w:r w:rsidRPr="001645FE">
        <w:rPr>
          <w:rFonts w:ascii="Arial" w:hAnsi="Arial" w:cs="Arial"/>
          <w:sz w:val="20"/>
          <w:szCs w:val="20"/>
        </w:rPr>
        <w:t>Карасульский</w:t>
      </w:r>
      <w:proofErr w:type="spellEnd"/>
      <w:r w:rsidRPr="001645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645FE">
        <w:rPr>
          <w:rFonts w:ascii="Arial" w:hAnsi="Arial" w:cs="Arial"/>
          <w:sz w:val="20"/>
          <w:szCs w:val="20"/>
        </w:rPr>
        <w:t>Новозаимский</w:t>
      </w:r>
      <w:proofErr w:type="spellEnd"/>
      <w:r w:rsidRPr="001645FE">
        <w:rPr>
          <w:rFonts w:ascii="Arial" w:hAnsi="Arial" w:cs="Arial"/>
          <w:sz w:val="20"/>
          <w:szCs w:val="20"/>
        </w:rPr>
        <w:t>. Вблизи Тюмени действуют крупные птицефабрики - "</w:t>
      </w:r>
      <w:proofErr w:type="spellStart"/>
      <w:r w:rsidRPr="001645FE">
        <w:rPr>
          <w:rFonts w:ascii="Arial" w:hAnsi="Arial" w:cs="Arial"/>
          <w:sz w:val="20"/>
          <w:szCs w:val="20"/>
        </w:rPr>
        <w:t>Боровская</w:t>
      </w:r>
      <w:proofErr w:type="spellEnd"/>
      <w:r w:rsidRPr="001645FE">
        <w:rPr>
          <w:rFonts w:ascii="Arial" w:hAnsi="Arial" w:cs="Arial"/>
          <w:sz w:val="20"/>
          <w:szCs w:val="20"/>
        </w:rPr>
        <w:t>", "Тюменский бройлер", "</w:t>
      </w:r>
      <w:proofErr w:type="spellStart"/>
      <w:r w:rsidRPr="001645FE">
        <w:rPr>
          <w:rFonts w:ascii="Arial" w:hAnsi="Arial" w:cs="Arial"/>
          <w:sz w:val="20"/>
          <w:szCs w:val="20"/>
        </w:rPr>
        <w:t>Пышминская</w:t>
      </w:r>
      <w:proofErr w:type="spellEnd"/>
      <w:r w:rsidRPr="001645FE">
        <w:rPr>
          <w:rFonts w:ascii="Arial" w:hAnsi="Arial" w:cs="Arial"/>
          <w:sz w:val="20"/>
          <w:szCs w:val="20"/>
        </w:rPr>
        <w:t xml:space="preserve">". Работают птицефабрики в </w:t>
      </w:r>
      <w:proofErr w:type="spellStart"/>
      <w:r w:rsidRPr="001645FE">
        <w:rPr>
          <w:rFonts w:ascii="Arial" w:hAnsi="Arial" w:cs="Arial"/>
          <w:sz w:val="20"/>
          <w:szCs w:val="20"/>
        </w:rPr>
        <w:t>с</w:t>
      </w:r>
      <w:proofErr w:type="gramStart"/>
      <w:r w:rsidRPr="001645FE">
        <w:rPr>
          <w:rFonts w:ascii="Arial" w:hAnsi="Arial" w:cs="Arial"/>
          <w:sz w:val="20"/>
          <w:szCs w:val="20"/>
        </w:rPr>
        <w:t>.О</w:t>
      </w:r>
      <w:proofErr w:type="gramEnd"/>
      <w:r w:rsidRPr="001645FE">
        <w:rPr>
          <w:rFonts w:ascii="Arial" w:hAnsi="Arial" w:cs="Arial"/>
          <w:sz w:val="20"/>
          <w:szCs w:val="20"/>
        </w:rPr>
        <w:t>нохино</w:t>
      </w:r>
      <w:proofErr w:type="spellEnd"/>
      <w:r w:rsidRPr="001645FE">
        <w:rPr>
          <w:rFonts w:ascii="Arial" w:hAnsi="Arial" w:cs="Arial"/>
          <w:sz w:val="20"/>
          <w:szCs w:val="20"/>
        </w:rPr>
        <w:t xml:space="preserve">, Голышманово, Вагай. </w:t>
      </w:r>
    </w:p>
    <w:p w:rsidR="001645FE" w:rsidRPr="001645FE" w:rsidRDefault="001645FE" w:rsidP="001645F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645FE">
        <w:rPr>
          <w:rFonts w:ascii="Arial" w:hAnsi="Arial" w:cs="Arial"/>
          <w:sz w:val="20"/>
          <w:szCs w:val="20"/>
        </w:rPr>
        <w:t>Значительная часть скота и птицы содержится в личных подсобных хозяйствах – около трети областного поголовья крупного рогатого скота, коров и свиней, четырех пятых поголовья овец и коз.</w:t>
      </w:r>
    </w:p>
    <w:p w:rsidR="001645FE" w:rsidRPr="001645FE" w:rsidRDefault="001645FE" w:rsidP="001645F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645FE">
        <w:rPr>
          <w:rFonts w:ascii="Arial" w:hAnsi="Arial" w:cs="Arial"/>
          <w:sz w:val="20"/>
          <w:szCs w:val="20"/>
        </w:rPr>
        <w:t>В первое десятилетие 21 века Тюменская область начала закупать высокопродуктивные породы скота в Голландии и Франции с целью увеличения собственного производства молока и мяса.</w:t>
      </w:r>
    </w:p>
    <w:p w:rsidR="001645FE" w:rsidRPr="001645FE" w:rsidRDefault="001645FE" w:rsidP="001645F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645FE">
        <w:rPr>
          <w:rFonts w:ascii="Arial" w:hAnsi="Arial" w:cs="Arial"/>
          <w:b/>
          <w:bCs/>
          <w:sz w:val="20"/>
          <w:szCs w:val="20"/>
        </w:rPr>
        <w:t>Пищевая промышленность</w:t>
      </w:r>
      <w:r w:rsidRPr="001645FE">
        <w:rPr>
          <w:rFonts w:ascii="Arial" w:hAnsi="Arial" w:cs="Arial"/>
          <w:sz w:val="20"/>
          <w:szCs w:val="20"/>
        </w:rPr>
        <w:t xml:space="preserve"> играет большую роль в обеспечении населения продуктами питания. Эта отрасль имеет внутриобластное значение и развита недостаточно. Значительная часть пищевой продукции и сырья для ее изготовления завозится из других регионов страны, а также из-за рубежа.</w:t>
      </w:r>
    </w:p>
    <w:p w:rsidR="001645FE" w:rsidRPr="001645FE" w:rsidRDefault="001645FE" w:rsidP="001645F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645FE">
        <w:rPr>
          <w:rFonts w:ascii="Arial" w:hAnsi="Arial" w:cs="Arial"/>
          <w:sz w:val="20"/>
          <w:szCs w:val="20"/>
        </w:rPr>
        <w:t xml:space="preserve">Хлебопекарная промышленность насчитывает </w:t>
      </w:r>
      <w:proofErr w:type="gramStart"/>
      <w:r w:rsidRPr="001645FE">
        <w:rPr>
          <w:rFonts w:ascii="Arial" w:hAnsi="Arial" w:cs="Arial"/>
          <w:sz w:val="20"/>
          <w:szCs w:val="20"/>
        </w:rPr>
        <w:t>более тысячи предприятий</w:t>
      </w:r>
      <w:proofErr w:type="gramEnd"/>
      <w:r w:rsidRPr="001645FE">
        <w:rPr>
          <w:rFonts w:ascii="Arial" w:hAnsi="Arial" w:cs="Arial"/>
          <w:sz w:val="20"/>
          <w:szCs w:val="20"/>
        </w:rPr>
        <w:t xml:space="preserve"> и располагается в районах потребления продукции. В Тюмени действуют булочно-кондитерский и хлебопекарный комбинаты, Предприятия кондитерской промышленности расположены в Ишиме и Ялуторовске.</w:t>
      </w:r>
    </w:p>
    <w:p w:rsidR="009B1F87" w:rsidRDefault="001645FE" w:rsidP="001645F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645FE">
        <w:rPr>
          <w:rFonts w:ascii="Arial" w:hAnsi="Arial" w:cs="Arial"/>
          <w:sz w:val="20"/>
          <w:szCs w:val="20"/>
        </w:rPr>
        <w:t>В Ишиме, Ялуторовске, Тобольске, Заводоуковске и Голыш</w:t>
      </w:r>
      <w:r w:rsidR="009B1F87">
        <w:rPr>
          <w:rFonts w:ascii="Arial" w:hAnsi="Arial" w:cs="Arial"/>
          <w:sz w:val="20"/>
          <w:szCs w:val="20"/>
        </w:rPr>
        <w:t>маново действуют мясокомбинаты</w:t>
      </w:r>
      <w:r w:rsidRPr="001645FE">
        <w:rPr>
          <w:rFonts w:ascii="Arial" w:hAnsi="Arial" w:cs="Arial"/>
          <w:sz w:val="20"/>
          <w:szCs w:val="20"/>
        </w:rPr>
        <w:t xml:space="preserve">. </w:t>
      </w:r>
    </w:p>
    <w:p w:rsidR="009B1F87" w:rsidRPr="009B1F87" w:rsidRDefault="009B1F87" w:rsidP="009B1F8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B1F87">
        <w:rPr>
          <w:rFonts w:ascii="Arial" w:hAnsi="Arial" w:cs="Arial"/>
          <w:sz w:val="20"/>
          <w:szCs w:val="20"/>
        </w:rPr>
        <w:t>Мясокомбинат «</w:t>
      </w:r>
      <w:proofErr w:type="spellStart"/>
      <w:r w:rsidRPr="009B1F87">
        <w:rPr>
          <w:rFonts w:ascii="Arial" w:hAnsi="Arial" w:cs="Arial"/>
          <w:sz w:val="20"/>
          <w:szCs w:val="20"/>
        </w:rPr>
        <w:t>Ялуторовский</w:t>
      </w:r>
      <w:proofErr w:type="spellEnd"/>
      <w:r w:rsidRPr="009B1F87">
        <w:rPr>
          <w:rFonts w:ascii="Arial" w:hAnsi="Arial" w:cs="Arial"/>
          <w:sz w:val="20"/>
          <w:szCs w:val="20"/>
        </w:rPr>
        <w:t>» начал свою историю с 1953 года. Ежемесячно комбинат производит до 500 тонн различных мясопродуктов – колбасных изделий и деликатесов, полуфабрикатов, консервов,  кормов для животных. Продукция мясокомбината неоднократно  получала призы за качество на всероссийских и международных выставках.</w:t>
      </w:r>
    </w:p>
    <w:p w:rsidR="009B1F87" w:rsidRPr="009B1F87" w:rsidRDefault="009B1F87" w:rsidP="009B1F8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B1F87">
        <w:rPr>
          <w:rFonts w:ascii="Arial" w:hAnsi="Arial" w:cs="Arial"/>
          <w:sz w:val="20"/>
          <w:szCs w:val="20"/>
        </w:rPr>
        <w:t xml:space="preserve">В городе Ишиме в составе </w:t>
      </w:r>
      <w:proofErr w:type="spellStart"/>
      <w:r w:rsidRPr="009B1F87">
        <w:rPr>
          <w:rFonts w:ascii="Arial" w:hAnsi="Arial" w:cs="Arial"/>
          <w:sz w:val="20"/>
          <w:szCs w:val="20"/>
        </w:rPr>
        <w:t>Агрохолдинга</w:t>
      </w:r>
      <w:proofErr w:type="spellEnd"/>
      <w:r w:rsidRPr="009B1F87">
        <w:rPr>
          <w:rFonts w:ascii="Arial" w:hAnsi="Arial" w:cs="Arial"/>
          <w:sz w:val="20"/>
          <w:szCs w:val="20"/>
        </w:rPr>
        <w:t xml:space="preserve"> «Юбилейный» работает </w:t>
      </w:r>
      <w:proofErr w:type="spellStart"/>
      <w:r w:rsidRPr="009B1F87">
        <w:rPr>
          <w:rFonts w:ascii="Arial" w:hAnsi="Arial" w:cs="Arial"/>
          <w:sz w:val="20"/>
          <w:szCs w:val="20"/>
        </w:rPr>
        <w:t>Ишимский</w:t>
      </w:r>
      <w:proofErr w:type="spellEnd"/>
      <w:r w:rsidRPr="009B1F87">
        <w:rPr>
          <w:rFonts w:ascii="Arial" w:hAnsi="Arial" w:cs="Arial"/>
          <w:sz w:val="20"/>
          <w:szCs w:val="20"/>
        </w:rPr>
        <w:t xml:space="preserve"> мясокомбинат. Он выпускает около 200 наименований продукции из </w:t>
      </w:r>
      <w:proofErr w:type="gramStart"/>
      <w:r w:rsidRPr="009B1F87">
        <w:rPr>
          <w:rFonts w:ascii="Arial" w:hAnsi="Arial" w:cs="Arial"/>
          <w:sz w:val="20"/>
          <w:szCs w:val="20"/>
        </w:rPr>
        <w:t>мяса свинины</w:t>
      </w:r>
      <w:proofErr w:type="gramEnd"/>
      <w:r w:rsidRPr="009B1F8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B1F87">
        <w:rPr>
          <w:rFonts w:ascii="Arial" w:hAnsi="Arial" w:cs="Arial"/>
          <w:sz w:val="20"/>
          <w:szCs w:val="20"/>
        </w:rPr>
        <w:t>Агрохолдинг</w:t>
      </w:r>
      <w:proofErr w:type="spellEnd"/>
      <w:r w:rsidRPr="009B1F87">
        <w:rPr>
          <w:rFonts w:ascii="Arial" w:hAnsi="Arial" w:cs="Arial"/>
          <w:sz w:val="20"/>
          <w:szCs w:val="20"/>
        </w:rPr>
        <w:t xml:space="preserve"> «</w:t>
      </w:r>
      <w:proofErr w:type="gramStart"/>
      <w:r w:rsidRPr="009B1F87">
        <w:rPr>
          <w:rFonts w:ascii="Arial" w:hAnsi="Arial" w:cs="Arial"/>
          <w:sz w:val="20"/>
          <w:szCs w:val="20"/>
        </w:rPr>
        <w:t>Юбилейный</w:t>
      </w:r>
      <w:proofErr w:type="gramEnd"/>
      <w:r w:rsidRPr="009B1F87">
        <w:rPr>
          <w:rFonts w:ascii="Arial" w:hAnsi="Arial" w:cs="Arial"/>
          <w:sz w:val="20"/>
          <w:szCs w:val="20"/>
        </w:rPr>
        <w:t xml:space="preserve">» занимает 6 место в Национальном </w:t>
      </w:r>
      <w:proofErr w:type="spellStart"/>
      <w:r w:rsidRPr="009B1F87">
        <w:rPr>
          <w:rFonts w:ascii="Arial" w:hAnsi="Arial" w:cs="Arial"/>
          <w:sz w:val="20"/>
          <w:szCs w:val="20"/>
        </w:rPr>
        <w:t>бизнес-рейтинге</w:t>
      </w:r>
      <w:proofErr w:type="spellEnd"/>
      <w:r w:rsidRPr="009B1F87">
        <w:rPr>
          <w:rFonts w:ascii="Arial" w:hAnsi="Arial" w:cs="Arial"/>
          <w:sz w:val="20"/>
          <w:szCs w:val="20"/>
        </w:rPr>
        <w:t xml:space="preserve"> ведущих предприятий Российской Федерации по разведению свиней.</w:t>
      </w:r>
    </w:p>
    <w:p w:rsidR="009B1F87" w:rsidRDefault="001645FE" w:rsidP="001645F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645FE">
        <w:rPr>
          <w:rFonts w:ascii="Arial" w:hAnsi="Arial" w:cs="Arial"/>
          <w:sz w:val="20"/>
          <w:szCs w:val="20"/>
        </w:rPr>
        <w:t xml:space="preserve">Имеется </w:t>
      </w:r>
      <w:r w:rsidR="009B1F87">
        <w:rPr>
          <w:rFonts w:ascii="Arial" w:hAnsi="Arial" w:cs="Arial"/>
          <w:sz w:val="20"/>
          <w:szCs w:val="20"/>
        </w:rPr>
        <w:t>много</w:t>
      </w:r>
      <w:r w:rsidRPr="001645FE">
        <w:rPr>
          <w:rFonts w:ascii="Arial" w:hAnsi="Arial" w:cs="Arial"/>
          <w:sz w:val="20"/>
          <w:szCs w:val="20"/>
        </w:rPr>
        <w:t xml:space="preserve"> предприятий по переработке молока. Крупнейшие из них находятся в Тюмени, Тобольске</w:t>
      </w:r>
      <w:r w:rsidR="009B1F87">
        <w:rPr>
          <w:rFonts w:ascii="Arial" w:hAnsi="Arial" w:cs="Arial"/>
          <w:sz w:val="20"/>
          <w:szCs w:val="20"/>
        </w:rPr>
        <w:t>.</w:t>
      </w:r>
    </w:p>
    <w:p w:rsidR="009B1F87" w:rsidRPr="009B1F87" w:rsidRDefault="009B1F87" w:rsidP="009B1F8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B1F87">
        <w:rPr>
          <w:rFonts w:ascii="Arial" w:hAnsi="Arial" w:cs="Arial"/>
          <w:sz w:val="20"/>
          <w:szCs w:val="20"/>
        </w:rPr>
        <w:t>Молочный комбинат «</w:t>
      </w:r>
      <w:proofErr w:type="spellStart"/>
      <w:r w:rsidRPr="009B1F87">
        <w:rPr>
          <w:rFonts w:ascii="Arial" w:hAnsi="Arial" w:cs="Arial"/>
          <w:sz w:val="20"/>
          <w:szCs w:val="20"/>
        </w:rPr>
        <w:t>Ситниковский</w:t>
      </w:r>
      <w:proofErr w:type="spellEnd"/>
      <w:r w:rsidRPr="009B1F87">
        <w:rPr>
          <w:rFonts w:ascii="Arial" w:hAnsi="Arial" w:cs="Arial"/>
          <w:sz w:val="20"/>
          <w:szCs w:val="20"/>
        </w:rPr>
        <w:t>»  основан в 1932 году и стал первым в Советском Союзе заводом по производству сгущенного молока. В 30-е годы также начали работать заводы в Тюмени и Ялуторовске.</w:t>
      </w:r>
    </w:p>
    <w:p w:rsidR="009B1F87" w:rsidRPr="009B1F87" w:rsidRDefault="009B1F87" w:rsidP="009B1F8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B1F87">
        <w:rPr>
          <w:rFonts w:ascii="Arial" w:hAnsi="Arial" w:cs="Arial"/>
          <w:sz w:val="20"/>
          <w:szCs w:val="20"/>
        </w:rPr>
        <w:t>Около 60% всего молока-сырья в области закупают и перерабатывают завод компании «ДАНОН» в Ялуторовске и компания «Золотые луга» на молочных комбинатах «</w:t>
      </w:r>
      <w:proofErr w:type="spellStart"/>
      <w:r w:rsidRPr="009B1F87">
        <w:rPr>
          <w:rFonts w:ascii="Arial" w:hAnsi="Arial" w:cs="Arial"/>
          <w:sz w:val="20"/>
          <w:szCs w:val="20"/>
        </w:rPr>
        <w:t>Ишимский</w:t>
      </w:r>
      <w:proofErr w:type="spellEnd"/>
      <w:r w:rsidRPr="009B1F87">
        <w:rPr>
          <w:rFonts w:ascii="Arial" w:hAnsi="Arial" w:cs="Arial"/>
          <w:sz w:val="20"/>
          <w:szCs w:val="20"/>
        </w:rPr>
        <w:t>» и «</w:t>
      </w:r>
      <w:proofErr w:type="spellStart"/>
      <w:r w:rsidRPr="009B1F87">
        <w:rPr>
          <w:rFonts w:ascii="Arial" w:hAnsi="Arial" w:cs="Arial"/>
          <w:sz w:val="20"/>
          <w:szCs w:val="20"/>
        </w:rPr>
        <w:t>Ситниковский</w:t>
      </w:r>
      <w:proofErr w:type="spellEnd"/>
      <w:r w:rsidRPr="009B1F87">
        <w:rPr>
          <w:rFonts w:ascii="Arial" w:hAnsi="Arial" w:cs="Arial"/>
          <w:sz w:val="20"/>
          <w:szCs w:val="20"/>
        </w:rPr>
        <w:t xml:space="preserve">». </w:t>
      </w:r>
      <w:proofErr w:type="spellStart"/>
      <w:r w:rsidRPr="009B1F87">
        <w:rPr>
          <w:rFonts w:ascii="Arial" w:hAnsi="Arial" w:cs="Arial"/>
          <w:sz w:val="20"/>
          <w:szCs w:val="20"/>
        </w:rPr>
        <w:t>Тюменцам</w:t>
      </w:r>
      <w:proofErr w:type="spellEnd"/>
      <w:r w:rsidRPr="009B1F87">
        <w:rPr>
          <w:rFonts w:ascii="Arial" w:hAnsi="Arial" w:cs="Arial"/>
          <w:sz w:val="20"/>
          <w:szCs w:val="20"/>
        </w:rPr>
        <w:t xml:space="preserve"> также хорошо знакома продукция компании «</w:t>
      </w:r>
      <w:proofErr w:type="spellStart"/>
      <w:r w:rsidRPr="009B1F87">
        <w:rPr>
          <w:rFonts w:ascii="Arial" w:hAnsi="Arial" w:cs="Arial"/>
          <w:sz w:val="20"/>
          <w:szCs w:val="20"/>
        </w:rPr>
        <w:t>Тюменьмолоко</w:t>
      </w:r>
      <w:proofErr w:type="spellEnd"/>
      <w:r w:rsidRPr="009B1F87">
        <w:rPr>
          <w:rFonts w:ascii="Arial" w:hAnsi="Arial" w:cs="Arial"/>
          <w:sz w:val="20"/>
          <w:szCs w:val="20"/>
        </w:rPr>
        <w:t xml:space="preserve">». </w:t>
      </w:r>
    </w:p>
    <w:p w:rsidR="001645FE" w:rsidRPr="001645FE" w:rsidRDefault="001645FE" w:rsidP="001645F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645FE">
        <w:rPr>
          <w:rFonts w:ascii="Arial" w:hAnsi="Arial" w:cs="Arial"/>
          <w:sz w:val="20"/>
          <w:szCs w:val="20"/>
        </w:rPr>
        <w:t xml:space="preserve">Маслосыродельный комбинат расположен в Ишиме. Крупный </w:t>
      </w:r>
      <w:proofErr w:type="spellStart"/>
      <w:r w:rsidRPr="001645FE">
        <w:rPr>
          <w:rFonts w:ascii="Arial" w:hAnsi="Arial" w:cs="Arial"/>
          <w:sz w:val="20"/>
          <w:szCs w:val="20"/>
        </w:rPr>
        <w:t>молочноконсервный</w:t>
      </w:r>
      <w:proofErr w:type="spellEnd"/>
      <w:r w:rsidRPr="001645FE">
        <w:rPr>
          <w:rFonts w:ascii="Arial" w:hAnsi="Arial" w:cs="Arial"/>
          <w:sz w:val="20"/>
          <w:szCs w:val="20"/>
        </w:rPr>
        <w:t xml:space="preserve"> комбинат, выпускающий молочные консервы, сливочное масло, сгущенное и сухое молоко, действует в Ялуторовске. В </w:t>
      </w:r>
      <w:proofErr w:type="spellStart"/>
      <w:r w:rsidRPr="001645FE">
        <w:rPr>
          <w:rFonts w:ascii="Arial" w:hAnsi="Arial" w:cs="Arial"/>
          <w:sz w:val="20"/>
          <w:szCs w:val="20"/>
        </w:rPr>
        <w:t>Исетском</w:t>
      </w:r>
      <w:proofErr w:type="spellEnd"/>
      <w:r w:rsidRPr="001645FE">
        <w:rPr>
          <w:rFonts w:ascii="Arial" w:hAnsi="Arial" w:cs="Arial"/>
          <w:sz w:val="20"/>
          <w:szCs w:val="20"/>
        </w:rPr>
        <w:t xml:space="preserve"> районе сдан в эксплуатацию первый в области завод по производству растительного масла.</w:t>
      </w:r>
    </w:p>
    <w:p w:rsidR="001645FE" w:rsidRPr="001645FE" w:rsidRDefault="001645FE" w:rsidP="001645F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645FE">
        <w:rPr>
          <w:rFonts w:ascii="Arial" w:hAnsi="Arial" w:cs="Arial"/>
          <w:sz w:val="20"/>
          <w:szCs w:val="20"/>
        </w:rPr>
        <w:t xml:space="preserve">В Ялуторовске сооружается комбинат </w:t>
      </w:r>
      <w:proofErr w:type="spellStart"/>
      <w:r w:rsidRPr="001645FE">
        <w:rPr>
          <w:rFonts w:ascii="Arial" w:hAnsi="Arial" w:cs="Arial"/>
          <w:sz w:val="20"/>
          <w:szCs w:val="20"/>
        </w:rPr>
        <w:t>картофелепродуктов</w:t>
      </w:r>
      <w:proofErr w:type="spellEnd"/>
      <w:r w:rsidRPr="001645FE">
        <w:rPr>
          <w:rFonts w:ascii="Arial" w:hAnsi="Arial" w:cs="Arial"/>
          <w:sz w:val="20"/>
          <w:szCs w:val="20"/>
        </w:rPr>
        <w:t xml:space="preserve">, который станет одним из крупных в России. Он будет выпускать картофельное пюре, чипсы. Старейший </w:t>
      </w:r>
      <w:proofErr w:type="spellStart"/>
      <w:r w:rsidRPr="001645FE">
        <w:rPr>
          <w:rFonts w:ascii="Arial" w:hAnsi="Arial" w:cs="Arial"/>
          <w:sz w:val="20"/>
          <w:szCs w:val="20"/>
        </w:rPr>
        <w:t>спиртовый</w:t>
      </w:r>
      <w:proofErr w:type="spellEnd"/>
      <w:r w:rsidRPr="001645FE">
        <w:rPr>
          <w:rFonts w:ascii="Arial" w:hAnsi="Arial" w:cs="Arial"/>
          <w:sz w:val="20"/>
          <w:szCs w:val="20"/>
        </w:rPr>
        <w:t xml:space="preserve"> завод в области, действующий уже более 250 лет, находится в селе Падун вблизи Заводоуковска. В настоящее время работает АО «</w:t>
      </w:r>
      <w:proofErr w:type="spellStart"/>
      <w:r w:rsidRPr="001645FE">
        <w:rPr>
          <w:rFonts w:ascii="Arial" w:hAnsi="Arial" w:cs="Arial"/>
          <w:sz w:val="20"/>
          <w:szCs w:val="20"/>
        </w:rPr>
        <w:t>Бенат</w:t>
      </w:r>
      <w:proofErr w:type="spellEnd"/>
      <w:r w:rsidRPr="001645FE">
        <w:rPr>
          <w:rFonts w:ascii="Arial" w:hAnsi="Arial" w:cs="Arial"/>
          <w:sz w:val="20"/>
          <w:szCs w:val="20"/>
        </w:rPr>
        <w:t>», АО «</w:t>
      </w:r>
      <w:proofErr w:type="spellStart"/>
      <w:r w:rsidRPr="001645FE">
        <w:rPr>
          <w:rFonts w:ascii="Arial" w:hAnsi="Arial" w:cs="Arial"/>
          <w:sz w:val="20"/>
          <w:szCs w:val="20"/>
        </w:rPr>
        <w:t>Сибпродком</w:t>
      </w:r>
      <w:proofErr w:type="spellEnd"/>
      <w:r w:rsidRPr="001645FE">
        <w:rPr>
          <w:rFonts w:ascii="Arial" w:hAnsi="Arial" w:cs="Arial"/>
          <w:sz w:val="20"/>
          <w:szCs w:val="20"/>
        </w:rPr>
        <w:t xml:space="preserve">» (г. Тюмень), </w:t>
      </w:r>
      <w:proofErr w:type="spellStart"/>
      <w:r w:rsidRPr="001645FE">
        <w:rPr>
          <w:rFonts w:ascii="Arial" w:hAnsi="Arial" w:cs="Arial"/>
          <w:sz w:val="20"/>
          <w:szCs w:val="20"/>
        </w:rPr>
        <w:t>Ишимскийликеро</w:t>
      </w:r>
      <w:proofErr w:type="spellEnd"/>
      <w:r w:rsidRPr="001645FE">
        <w:rPr>
          <w:rFonts w:ascii="Arial" w:hAnsi="Arial" w:cs="Arial"/>
          <w:sz w:val="20"/>
          <w:szCs w:val="20"/>
        </w:rPr>
        <w:t xml:space="preserve"> – водочный завод, </w:t>
      </w:r>
      <w:proofErr w:type="spellStart"/>
      <w:r w:rsidRPr="001645FE">
        <w:rPr>
          <w:rFonts w:ascii="Arial" w:hAnsi="Arial" w:cs="Arial"/>
          <w:sz w:val="20"/>
          <w:szCs w:val="20"/>
        </w:rPr>
        <w:t>Новоаганский</w:t>
      </w:r>
      <w:proofErr w:type="spellEnd"/>
      <w:r w:rsidRPr="001645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645FE">
        <w:rPr>
          <w:rFonts w:ascii="Arial" w:hAnsi="Arial" w:cs="Arial"/>
          <w:sz w:val="20"/>
          <w:szCs w:val="20"/>
        </w:rPr>
        <w:t>Сургутский</w:t>
      </w:r>
      <w:proofErr w:type="spellEnd"/>
      <w:r w:rsidRPr="001645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45FE">
        <w:rPr>
          <w:rFonts w:ascii="Arial" w:hAnsi="Arial" w:cs="Arial"/>
          <w:sz w:val="20"/>
          <w:szCs w:val="20"/>
        </w:rPr>
        <w:t>пивзавод</w:t>
      </w:r>
      <w:proofErr w:type="spellEnd"/>
      <w:r w:rsidRPr="001645FE">
        <w:rPr>
          <w:rFonts w:ascii="Arial" w:hAnsi="Arial" w:cs="Arial"/>
          <w:sz w:val="20"/>
          <w:szCs w:val="20"/>
        </w:rPr>
        <w:t xml:space="preserve"> и ОАО «Промышленно – торговая компания «</w:t>
      </w:r>
      <w:proofErr w:type="spellStart"/>
      <w:r w:rsidRPr="001645FE">
        <w:rPr>
          <w:rFonts w:ascii="Arial" w:hAnsi="Arial" w:cs="Arial"/>
          <w:sz w:val="20"/>
          <w:szCs w:val="20"/>
        </w:rPr>
        <w:t>Югра</w:t>
      </w:r>
      <w:proofErr w:type="spellEnd"/>
      <w:r w:rsidRPr="001645FE">
        <w:rPr>
          <w:rFonts w:ascii="Arial" w:hAnsi="Arial" w:cs="Arial"/>
          <w:sz w:val="20"/>
          <w:szCs w:val="20"/>
        </w:rPr>
        <w:t>».</w:t>
      </w:r>
    </w:p>
    <w:p w:rsidR="001645FE" w:rsidRPr="001645FE" w:rsidRDefault="001645FE" w:rsidP="001645F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645FE">
        <w:rPr>
          <w:rFonts w:ascii="Arial" w:hAnsi="Arial" w:cs="Arial"/>
          <w:sz w:val="20"/>
          <w:szCs w:val="20"/>
        </w:rPr>
        <w:t>В области вырабатывают мясные, плодоовощные и рыбные консервы.</w:t>
      </w:r>
    </w:p>
    <w:p w:rsidR="001645FE" w:rsidRPr="001645FE" w:rsidRDefault="001645FE" w:rsidP="001645F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645FE">
        <w:rPr>
          <w:rFonts w:ascii="Arial" w:hAnsi="Arial" w:cs="Arial"/>
          <w:sz w:val="20"/>
          <w:szCs w:val="20"/>
        </w:rPr>
        <w:t xml:space="preserve">Важная отрасль специализации в пищевой промышленности области – </w:t>
      </w:r>
      <w:proofErr w:type="spellStart"/>
      <w:r w:rsidRPr="001645FE">
        <w:rPr>
          <w:rFonts w:ascii="Arial" w:hAnsi="Arial" w:cs="Arial"/>
          <w:sz w:val="20"/>
          <w:szCs w:val="20"/>
        </w:rPr>
        <w:t>рыбная</w:t>
      </w:r>
      <w:proofErr w:type="gramStart"/>
      <w:r w:rsidRPr="001645FE">
        <w:rPr>
          <w:rFonts w:ascii="Arial" w:hAnsi="Arial" w:cs="Arial"/>
          <w:sz w:val="20"/>
          <w:szCs w:val="20"/>
        </w:rPr>
        <w:t>.В</w:t>
      </w:r>
      <w:proofErr w:type="gramEnd"/>
      <w:r w:rsidRPr="001645FE">
        <w:rPr>
          <w:rFonts w:ascii="Arial" w:hAnsi="Arial" w:cs="Arial"/>
          <w:sz w:val="20"/>
          <w:szCs w:val="20"/>
        </w:rPr>
        <w:t>близи</w:t>
      </w:r>
      <w:proofErr w:type="spellEnd"/>
      <w:r w:rsidRPr="001645FE">
        <w:rPr>
          <w:rFonts w:ascii="Arial" w:hAnsi="Arial" w:cs="Arial"/>
          <w:sz w:val="20"/>
          <w:szCs w:val="20"/>
        </w:rPr>
        <w:t xml:space="preserve"> Тобольска действует </w:t>
      </w:r>
      <w:proofErr w:type="spellStart"/>
      <w:r w:rsidRPr="001645FE">
        <w:rPr>
          <w:rFonts w:ascii="Arial" w:hAnsi="Arial" w:cs="Arial"/>
          <w:sz w:val="20"/>
          <w:szCs w:val="20"/>
        </w:rPr>
        <w:t>Абалакский</w:t>
      </w:r>
      <w:proofErr w:type="spellEnd"/>
      <w:r w:rsidR="008802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45FE">
        <w:rPr>
          <w:rFonts w:ascii="Arial" w:hAnsi="Arial" w:cs="Arial"/>
          <w:sz w:val="20"/>
          <w:szCs w:val="20"/>
        </w:rPr>
        <w:t>осетрово-нельмово-сиговый</w:t>
      </w:r>
      <w:proofErr w:type="spellEnd"/>
      <w:r w:rsidRPr="001645FE">
        <w:rPr>
          <w:rFonts w:ascii="Arial" w:hAnsi="Arial" w:cs="Arial"/>
          <w:sz w:val="20"/>
          <w:szCs w:val="20"/>
        </w:rPr>
        <w:t xml:space="preserve"> рыбоводный завод.</w:t>
      </w:r>
    </w:p>
    <w:p w:rsidR="001645FE" w:rsidRDefault="001645FE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645FE">
        <w:rPr>
          <w:rFonts w:ascii="Arial" w:hAnsi="Arial" w:cs="Arial"/>
          <w:sz w:val="20"/>
          <w:szCs w:val="20"/>
        </w:rPr>
        <w:t xml:space="preserve">В южных районах области рыбную продукцию выпускают Тюменский рыбокомбинат, </w:t>
      </w:r>
      <w:proofErr w:type="spellStart"/>
      <w:r w:rsidRPr="001645FE">
        <w:rPr>
          <w:rFonts w:ascii="Arial" w:hAnsi="Arial" w:cs="Arial"/>
          <w:sz w:val="20"/>
          <w:szCs w:val="20"/>
        </w:rPr>
        <w:t>Тобольский</w:t>
      </w:r>
      <w:proofErr w:type="spellEnd"/>
      <w:r w:rsidRPr="001645FE">
        <w:rPr>
          <w:rFonts w:ascii="Arial" w:hAnsi="Arial" w:cs="Arial"/>
          <w:sz w:val="20"/>
          <w:szCs w:val="20"/>
        </w:rPr>
        <w:t xml:space="preserve"> рыбозавод, Казанский и </w:t>
      </w:r>
      <w:proofErr w:type="spellStart"/>
      <w:r w:rsidRPr="001645FE">
        <w:rPr>
          <w:rFonts w:ascii="Arial" w:hAnsi="Arial" w:cs="Arial"/>
          <w:sz w:val="20"/>
          <w:szCs w:val="20"/>
        </w:rPr>
        <w:t>Армизонский</w:t>
      </w:r>
      <w:proofErr w:type="spellEnd"/>
      <w:r w:rsidRPr="001645FE">
        <w:rPr>
          <w:rFonts w:ascii="Arial" w:hAnsi="Arial" w:cs="Arial"/>
          <w:sz w:val="20"/>
          <w:szCs w:val="20"/>
        </w:rPr>
        <w:t xml:space="preserve"> озерные рыбозаводы.</w:t>
      </w:r>
    </w:p>
    <w:p w:rsidR="008802C6" w:rsidRDefault="008802C6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802C6" w:rsidRPr="00F47366" w:rsidRDefault="00F47366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F47366">
        <w:rPr>
          <w:rFonts w:ascii="Arial" w:hAnsi="Arial" w:cs="Arial"/>
          <w:b/>
          <w:sz w:val="20"/>
          <w:szCs w:val="20"/>
        </w:rPr>
        <w:t>Лесной комплекс</w:t>
      </w:r>
    </w:p>
    <w:p w:rsidR="00F47366" w:rsidRPr="00577FAC" w:rsidRDefault="00F47366" w:rsidP="00F47366">
      <w:pPr>
        <w:pStyle w:val="a4"/>
        <w:ind w:firstLine="709"/>
        <w:jc w:val="both"/>
        <w:rPr>
          <w:rFonts w:ascii="Arial" w:hAnsi="Arial" w:cs="Arial"/>
          <w:sz w:val="20"/>
          <w:szCs w:val="20"/>
        </w:rPr>
      </w:pPr>
      <w:r w:rsidRPr="00577FAC">
        <w:rPr>
          <w:rFonts w:ascii="Arial" w:hAnsi="Arial" w:cs="Arial"/>
          <w:b/>
          <w:sz w:val="20"/>
          <w:szCs w:val="20"/>
        </w:rPr>
        <w:lastRenderedPageBreak/>
        <w:t xml:space="preserve">Деревообрабатывающие </w:t>
      </w:r>
      <w:r w:rsidRPr="00577FAC">
        <w:rPr>
          <w:rFonts w:ascii="Arial" w:hAnsi="Arial" w:cs="Arial"/>
          <w:sz w:val="20"/>
          <w:szCs w:val="20"/>
        </w:rPr>
        <w:t>предприятия Тюменской области производят пиломатериалы, деревянные дома, фанеру, древесностружечные плиты (ДСП), паркет, шпалы.</w:t>
      </w:r>
    </w:p>
    <w:p w:rsidR="00F47366" w:rsidRDefault="00F47366" w:rsidP="00F4736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77FAC">
        <w:rPr>
          <w:rFonts w:ascii="Arial" w:hAnsi="Arial" w:cs="Arial"/>
          <w:sz w:val="20"/>
          <w:szCs w:val="20"/>
        </w:rPr>
        <w:t xml:space="preserve">Крупный центр деревообрабатывающей промышленности – </w:t>
      </w:r>
      <w:proofErr w:type="gramStart"/>
      <w:r w:rsidRPr="00577FAC">
        <w:rPr>
          <w:rFonts w:ascii="Arial" w:hAnsi="Arial" w:cs="Arial"/>
          <w:sz w:val="20"/>
          <w:szCs w:val="20"/>
        </w:rPr>
        <w:t>г</w:t>
      </w:r>
      <w:proofErr w:type="gramEnd"/>
      <w:r w:rsidRPr="00577FAC">
        <w:rPr>
          <w:rFonts w:ascii="Arial" w:hAnsi="Arial" w:cs="Arial"/>
          <w:sz w:val="20"/>
          <w:szCs w:val="20"/>
        </w:rPr>
        <w:t>. Тюмень. Здесь работает один из крупнейших в стране домостроительный комбинат (АО "ДСК-500"). Основная его продукция - вахтовые комплексы, включающие жилые дома, школы и другие объекты в деревянном исполнении. Завод ДСП-250 - крупнейший в стране производитель древесностружечных плит. Тюменский фанерный комбинат выпускает особо прочную фанеру, в том числе идущую на экспорт, а лесопромышленный комплекс "Тура" - пиломатериалы и паркет.</w:t>
      </w:r>
    </w:p>
    <w:p w:rsidR="00F47366" w:rsidRPr="00591330" w:rsidRDefault="00F47366" w:rsidP="00F47366">
      <w:pPr>
        <w:pStyle w:val="a3"/>
        <w:spacing w:before="15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591330">
        <w:rPr>
          <w:rFonts w:ascii="Arial" w:hAnsi="Arial" w:cs="Arial"/>
          <w:b/>
          <w:sz w:val="20"/>
          <w:szCs w:val="20"/>
        </w:rPr>
        <w:t>Крупнейшее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91330">
        <w:rPr>
          <w:rFonts w:ascii="Arial" w:hAnsi="Arial" w:cs="Arial"/>
          <w:b/>
          <w:sz w:val="20"/>
          <w:szCs w:val="20"/>
        </w:rPr>
        <w:t>деревообрабатывающее предприятие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91330">
        <w:rPr>
          <w:rFonts w:ascii="Arial" w:hAnsi="Arial" w:cs="Arial"/>
          <w:sz w:val="20"/>
          <w:szCs w:val="20"/>
        </w:rPr>
        <w:t xml:space="preserve">ООО «Тюменский фанерный завод» - является одним из крупнейших производителей фанерной продукции в Сибирском регионе. За долгие годы работы комбинат заслужил репутацию надежного и качественного поставщика не только в России, но и в странах ближнего и дальнего зарубежья. Основными видами выпускаемой продукции завода являются: Ламинированная фанера форматом 2440х1220мм Фанера клееная березовая марки ФК, ФСФ форматом 2440х1220мм 2500х1250мм, 1525х1525мм. </w:t>
      </w:r>
      <w:proofErr w:type="spellStart"/>
      <w:r w:rsidRPr="00591330">
        <w:rPr>
          <w:rFonts w:ascii="Arial" w:hAnsi="Arial" w:cs="Arial"/>
          <w:sz w:val="20"/>
          <w:szCs w:val="20"/>
        </w:rPr>
        <w:t>Бакелизированная</w:t>
      </w:r>
      <w:proofErr w:type="spellEnd"/>
      <w:r w:rsidRPr="00591330">
        <w:rPr>
          <w:rFonts w:ascii="Arial" w:hAnsi="Arial" w:cs="Arial"/>
          <w:sz w:val="20"/>
          <w:szCs w:val="20"/>
        </w:rPr>
        <w:t xml:space="preserve"> фанера форматом 5700х1250мм.</w:t>
      </w:r>
    </w:p>
    <w:p w:rsidR="00F47366" w:rsidRDefault="00F47366" w:rsidP="00F47366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577FAC">
        <w:rPr>
          <w:rFonts w:ascii="Arial" w:hAnsi="Arial" w:cs="Arial"/>
          <w:sz w:val="20"/>
          <w:szCs w:val="20"/>
        </w:rPr>
        <w:t>Ялуторовский</w:t>
      </w:r>
      <w:proofErr w:type="spellEnd"/>
      <w:r w:rsidRPr="00577FAC">
        <w:rPr>
          <w:rFonts w:ascii="Arial" w:hAnsi="Arial" w:cs="Arial"/>
          <w:sz w:val="20"/>
          <w:szCs w:val="20"/>
        </w:rPr>
        <w:t xml:space="preserve"> лесозавод изготовляет пиломатериалы. Переработка древесины имеется в Тобольске и Ишиме.</w:t>
      </w:r>
    </w:p>
    <w:p w:rsidR="008802C6" w:rsidRDefault="008802C6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802C6" w:rsidRDefault="008802C6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802C6" w:rsidRDefault="008802C6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802C6" w:rsidRDefault="008802C6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802C6" w:rsidRDefault="008802C6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802C6" w:rsidRDefault="008802C6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802C6" w:rsidRDefault="008802C6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802C6" w:rsidRDefault="008802C6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802C6" w:rsidRDefault="008802C6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802C6" w:rsidRDefault="008802C6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802C6" w:rsidRDefault="008802C6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802C6" w:rsidRDefault="008802C6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802C6" w:rsidRDefault="008802C6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802C6" w:rsidRDefault="008802C6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802C6" w:rsidRDefault="008802C6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802C6" w:rsidRDefault="008802C6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802C6" w:rsidRDefault="008802C6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802C6" w:rsidRDefault="008802C6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802C6" w:rsidRDefault="008802C6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802C6" w:rsidRDefault="008802C6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802C6" w:rsidRDefault="008802C6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802C6" w:rsidRDefault="008802C6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802C6" w:rsidRDefault="008802C6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802C6" w:rsidRPr="00210A09" w:rsidRDefault="008802C6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10A09" w:rsidRPr="00210A09" w:rsidRDefault="00210A09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10A09" w:rsidRPr="00210A09" w:rsidRDefault="00210A09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10A09" w:rsidRPr="00210A09" w:rsidRDefault="00210A09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10A09" w:rsidRPr="00210A09" w:rsidRDefault="00210A09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10A09" w:rsidRPr="00210A09" w:rsidRDefault="00210A09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10A09" w:rsidRPr="00210A09" w:rsidRDefault="00210A09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10A09" w:rsidRPr="00210A09" w:rsidRDefault="00210A09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10A09" w:rsidRPr="00210A09" w:rsidRDefault="00210A09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10A09" w:rsidRPr="00210A09" w:rsidRDefault="00210A09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10A09" w:rsidRPr="00210A09" w:rsidRDefault="00210A09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10A09" w:rsidRPr="00210A09" w:rsidRDefault="00210A09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10A09" w:rsidRPr="00210A09" w:rsidRDefault="00210A09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10A09" w:rsidRPr="00210A09" w:rsidRDefault="00210A09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10A09" w:rsidRPr="00210A09" w:rsidRDefault="00210A09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10A09" w:rsidRPr="00210A09" w:rsidRDefault="00210A09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10A09" w:rsidRPr="00210A09" w:rsidRDefault="00210A09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802C6" w:rsidRDefault="008802C6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802C6" w:rsidRDefault="008802C6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802C6" w:rsidRDefault="008802C6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802C6" w:rsidRDefault="008802C6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</w:rPr>
      </w:pPr>
      <w:r w:rsidRPr="00D9319F">
        <w:rPr>
          <w:color w:val="FF0000"/>
        </w:rPr>
        <w:t>5 группа Строительство</w:t>
      </w:r>
    </w:p>
    <w:p w:rsidR="008802C6" w:rsidRPr="001645FE" w:rsidRDefault="008802C6" w:rsidP="0016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802C6" w:rsidRPr="00577FAC" w:rsidRDefault="008802C6" w:rsidP="008802C6">
      <w:pPr>
        <w:rPr>
          <w:b/>
        </w:rPr>
      </w:pPr>
      <w:r w:rsidRPr="00577FAC">
        <w:rPr>
          <w:b/>
        </w:rPr>
        <w:t>Строительный комплекс</w:t>
      </w:r>
    </w:p>
    <w:p w:rsidR="008802C6" w:rsidRPr="004E3EAE" w:rsidRDefault="008802C6" w:rsidP="004E3EA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E3EAE">
        <w:rPr>
          <w:rFonts w:ascii="Arial" w:hAnsi="Arial" w:cs="Arial"/>
          <w:sz w:val="20"/>
          <w:szCs w:val="20"/>
        </w:rPr>
        <w:t>В Тюменской области создан самый мощный на востоке России строительный комплекс. Область занимает первое место в Уральском Федеральном округе и пятое место в России по вводу жилья на душу населения, одно из первых ме</w:t>
      </w:r>
      <w:proofErr w:type="gramStart"/>
      <w:r w:rsidRPr="004E3EAE">
        <w:rPr>
          <w:rFonts w:ascii="Arial" w:hAnsi="Arial" w:cs="Arial"/>
          <w:sz w:val="20"/>
          <w:szCs w:val="20"/>
        </w:rPr>
        <w:t>ст в стр</w:t>
      </w:r>
      <w:proofErr w:type="gramEnd"/>
      <w:r w:rsidRPr="004E3EAE">
        <w:rPr>
          <w:rFonts w:ascii="Arial" w:hAnsi="Arial" w:cs="Arial"/>
          <w:sz w:val="20"/>
          <w:szCs w:val="20"/>
        </w:rPr>
        <w:t xml:space="preserve">ане, по масштабам строительного дела. Сюда направляется десятая часть капитальных вложений, используемых в строительстве России. Из них четыре пятых идет на возведение производственных объектов и лишь одна пятая часть – в непроизводственную сферу (жилье, школы, больницы и т. п.). За годы нефтегазового освоения в Тюменской области сооружены десятки крупных промышленных предприятий, тысячи </w:t>
      </w:r>
      <w:proofErr w:type="spellStart"/>
      <w:r w:rsidRPr="004E3EAE">
        <w:rPr>
          <w:rFonts w:ascii="Arial" w:hAnsi="Arial" w:cs="Arial"/>
          <w:sz w:val="20"/>
          <w:szCs w:val="20"/>
        </w:rPr>
        <w:t>нефте</w:t>
      </w:r>
      <w:proofErr w:type="spellEnd"/>
      <w:r w:rsidRPr="004E3EAE">
        <w:rPr>
          <w:rFonts w:ascii="Arial" w:hAnsi="Arial" w:cs="Arial"/>
          <w:sz w:val="20"/>
          <w:szCs w:val="20"/>
        </w:rPr>
        <w:t xml:space="preserve"> – и </w:t>
      </w:r>
      <w:proofErr w:type="spellStart"/>
      <w:r w:rsidRPr="004E3EAE">
        <w:rPr>
          <w:rFonts w:ascii="Arial" w:hAnsi="Arial" w:cs="Arial"/>
          <w:sz w:val="20"/>
          <w:szCs w:val="20"/>
        </w:rPr>
        <w:t>газопромыслов</w:t>
      </w:r>
      <w:proofErr w:type="spellEnd"/>
      <w:r w:rsidRPr="004E3EAE">
        <w:rPr>
          <w:rFonts w:ascii="Arial" w:hAnsi="Arial" w:cs="Arial"/>
          <w:sz w:val="20"/>
          <w:szCs w:val="20"/>
        </w:rPr>
        <w:t>, сотни километров железных и автомобильных дорог, построено свыше 20 городов и около 50 городских поселков.</w:t>
      </w:r>
    </w:p>
    <w:p w:rsidR="008802C6" w:rsidRPr="004E3EAE" w:rsidRDefault="008802C6" w:rsidP="004E3EA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E3EAE">
        <w:rPr>
          <w:rFonts w:ascii="Arial" w:hAnsi="Arial" w:cs="Arial"/>
          <w:sz w:val="20"/>
          <w:szCs w:val="20"/>
        </w:rPr>
        <w:t>На территории области имеются месторождения песка, кирпичных глин, камня, мрамора, известняка.</w:t>
      </w:r>
    </w:p>
    <w:p w:rsidR="008802C6" w:rsidRPr="004E3EAE" w:rsidRDefault="008802C6" w:rsidP="004E3EA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E3EAE">
        <w:rPr>
          <w:rFonts w:ascii="Arial" w:hAnsi="Arial" w:cs="Arial"/>
          <w:sz w:val="20"/>
          <w:szCs w:val="20"/>
        </w:rPr>
        <w:t xml:space="preserve">Домостроительные комбинаты действуют в Тюмени, Тобольске. Предприятия, дающие наполнители для бетона (щебень, керамзитовый гравий), расположены в поселках </w:t>
      </w:r>
      <w:proofErr w:type="spellStart"/>
      <w:r w:rsidRPr="004E3EAE">
        <w:rPr>
          <w:rFonts w:ascii="Arial" w:hAnsi="Arial" w:cs="Arial"/>
          <w:sz w:val="20"/>
          <w:szCs w:val="20"/>
        </w:rPr>
        <w:t>Богандинский</w:t>
      </w:r>
      <w:proofErr w:type="spellEnd"/>
      <w:r w:rsidRPr="004E3EAE">
        <w:rPr>
          <w:rFonts w:ascii="Arial" w:hAnsi="Arial" w:cs="Arial"/>
          <w:sz w:val="20"/>
          <w:szCs w:val="20"/>
        </w:rPr>
        <w:t xml:space="preserve">, Винзили и др. </w:t>
      </w:r>
    </w:p>
    <w:p w:rsidR="008802C6" w:rsidRPr="004E3EAE" w:rsidRDefault="008802C6" w:rsidP="004E3EA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E3EAE">
        <w:rPr>
          <w:rFonts w:ascii="Arial" w:hAnsi="Arial" w:cs="Arial"/>
          <w:sz w:val="20"/>
          <w:szCs w:val="20"/>
        </w:rPr>
        <w:t xml:space="preserve">Кирпич производят в Ишиме, </w:t>
      </w:r>
      <w:proofErr w:type="spellStart"/>
      <w:r w:rsidRPr="004E3EAE">
        <w:rPr>
          <w:rFonts w:ascii="Arial" w:hAnsi="Arial" w:cs="Arial"/>
          <w:sz w:val="20"/>
          <w:szCs w:val="20"/>
        </w:rPr>
        <w:t>Абатском</w:t>
      </w:r>
      <w:proofErr w:type="spellEnd"/>
      <w:r w:rsidRPr="004E3EAE">
        <w:rPr>
          <w:rFonts w:ascii="Arial" w:hAnsi="Arial" w:cs="Arial"/>
          <w:sz w:val="20"/>
          <w:szCs w:val="20"/>
        </w:rPr>
        <w:t>, Тобольске, Винзилях. Действует стекольный завод в поселке Винзили. Освоен выпуск асфальта в Тюмени, Тобольске.</w:t>
      </w:r>
    </w:p>
    <w:p w:rsidR="008802C6" w:rsidRPr="004E3EAE" w:rsidRDefault="008802C6" w:rsidP="004E3EA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E3EAE">
        <w:rPr>
          <w:rFonts w:ascii="Arial" w:hAnsi="Arial" w:cs="Arial"/>
          <w:sz w:val="20"/>
          <w:szCs w:val="20"/>
        </w:rPr>
        <w:t xml:space="preserve">В Тюмени действует завод </w:t>
      </w:r>
      <w:proofErr w:type="spellStart"/>
      <w:r w:rsidRPr="004E3EAE">
        <w:rPr>
          <w:rFonts w:ascii="Arial" w:hAnsi="Arial" w:cs="Arial"/>
          <w:sz w:val="20"/>
          <w:szCs w:val="20"/>
        </w:rPr>
        <w:t>блочно-комлектных</w:t>
      </w:r>
      <w:proofErr w:type="spellEnd"/>
      <w:r w:rsidRPr="004E3EAE">
        <w:rPr>
          <w:rFonts w:ascii="Arial" w:hAnsi="Arial" w:cs="Arial"/>
          <w:sz w:val="20"/>
          <w:szCs w:val="20"/>
        </w:rPr>
        <w:t xml:space="preserve"> устройств, на котором создают различные производственные объекты высокой степени готовности, оснащенные необходимым оборудованием: установки по комплексной подготовке газа, компрессорные насосные станции и др. Такие почти готовые сооружения затем транспортируют в северные районы. При этом резко сокращается  время сооружения объектов и снижается стоимость строительства.</w:t>
      </w:r>
    </w:p>
    <w:p w:rsidR="008802C6" w:rsidRPr="004E3EAE" w:rsidRDefault="008802C6" w:rsidP="004E3EA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4E3EAE">
        <w:rPr>
          <w:rFonts w:ascii="Arial" w:hAnsi="Arial" w:cs="Arial"/>
          <w:sz w:val="20"/>
          <w:szCs w:val="20"/>
        </w:rPr>
        <w:t xml:space="preserve">С начала </w:t>
      </w:r>
      <w:r w:rsidRPr="004E3EAE">
        <w:rPr>
          <w:rFonts w:ascii="Arial" w:hAnsi="Arial" w:cs="Arial"/>
          <w:sz w:val="20"/>
          <w:szCs w:val="20"/>
          <w:lang w:val="en-US"/>
        </w:rPr>
        <w:t>XXI</w:t>
      </w:r>
      <w:r w:rsidRPr="004E3EAE">
        <w:rPr>
          <w:rFonts w:ascii="Arial" w:hAnsi="Arial" w:cs="Arial"/>
          <w:sz w:val="20"/>
          <w:szCs w:val="20"/>
        </w:rPr>
        <w:t xml:space="preserve"> в. программа капитального строительства в области переориентирована на развитие социальной инфраструктуры.</w:t>
      </w:r>
      <w:proofErr w:type="gramEnd"/>
      <w:r w:rsidRPr="004E3EAE">
        <w:rPr>
          <w:rFonts w:ascii="Arial" w:hAnsi="Arial" w:cs="Arial"/>
          <w:sz w:val="20"/>
          <w:szCs w:val="20"/>
        </w:rPr>
        <w:t xml:space="preserve"> В строительстве жилья разработана и утверждена областная «Губернаторская программа развития жилищного строительства на 2002 – 2007 годы» намечено широкое строительство квартир в индивидуальном исполнении. </w:t>
      </w:r>
    </w:p>
    <w:p w:rsidR="00F636A5" w:rsidRPr="004E3EAE" w:rsidRDefault="008802C6" w:rsidP="004E3EA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E3EAE">
        <w:rPr>
          <w:rFonts w:ascii="Arial" w:hAnsi="Arial" w:cs="Arial"/>
          <w:sz w:val="20"/>
          <w:szCs w:val="20"/>
        </w:rPr>
        <w:t xml:space="preserve">Для строительства </w:t>
      </w:r>
      <w:proofErr w:type="gramStart"/>
      <w:r w:rsidRPr="004E3EAE">
        <w:rPr>
          <w:rFonts w:ascii="Arial" w:hAnsi="Arial" w:cs="Arial"/>
          <w:sz w:val="20"/>
          <w:szCs w:val="20"/>
        </w:rPr>
        <w:t>создан</w:t>
      </w:r>
      <w:proofErr w:type="gramEnd"/>
      <w:r w:rsidRPr="004E3EAE">
        <w:rPr>
          <w:rFonts w:ascii="Arial" w:hAnsi="Arial" w:cs="Arial"/>
          <w:sz w:val="20"/>
          <w:szCs w:val="20"/>
        </w:rPr>
        <w:t xml:space="preserve"> ООО «</w:t>
      </w:r>
      <w:proofErr w:type="spellStart"/>
      <w:r w:rsidRPr="004E3EAE">
        <w:rPr>
          <w:rFonts w:ascii="Arial" w:hAnsi="Arial" w:cs="Arial"/>
          <w:sz w:val="20"/>
          <w:szCs w:val="20"/>
        </w:rPr>
        <w:t>Битекс</w:t>
      </w:r>
      <w:proofErr w:type="spellEnd"/>
      <w:r w:rsidRPr="004E3EAE">
        <w:rPr>
          <w:rFonts w:ascii="Arial" w:hAnsi="Arial" w:cs="Arial"/>
          <w:sz w:val="20"/>
          <w:szCs w:val="20"/>
        </w:rPr>
        <w:t>–Сибирь» - производство полимерных красок, штукатурки и грунтовок на водной основе. Готовая продукция используется в строительной отрасли для внутренних и наружных работ строящихся объектов. Вся продукция на водной основе без использования растворителей и т.д., т.е. абсолютно экологически «чистая» Производство продукции осуществляется на оборудовании польской компании «</w:t>
      </w:r>
      <w:proofErr w:type="spellStart"/>
      <w:r w:rsidRPr="004E3EAE">
        <w:rPr>
          <w:rFonts w:ascii="Arial" w:hAnsi="Arial" w:cs="Arial"/>
          <w:sz w:val="20"/>
          <w:szCs w:val="20"/>
        </w:rPr>
        <w:t>Профарб</w:t>
      </w:r>
      <w:proofErr w:type="spellEnd"/>
      <w:r w:rsidRPr="004E3EAE">
        <w:rPr>
          <w:rFonts w:ascii="Arial" w:hAnsi="Arial" w:cs="Arial"/>
          <w:sz w:val="20"/>
          <w:szCs w:val="20"/>
        </w:rPr>
        <w:t>». Продукция поставляется на рынки Тюмени, Дальний Восток, Центральную часть России, также на экспорт.</w:t>
      </w:r>
    </w:p>
    <w:p w:rsidR="004E3EAE" w:rsidRPr="004E3EAE" w:rsidRDefault="004E3EAE" w:rsidP="004E3EAE">
      <w:pPr>
        <w:pStyle w:val="a3"/>
        <w:spacing w:before="15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E3EAE">
        <w:rPr>
          <w:rFonts w:ascii="Arial" w:hAnsi="Arial" w:cs="Arial"/>
          <w:b/>
          <w:bCs/>
          <w:sz w:val="20"/>
          <w:szCs w:val="20"/>
        </w:rPr>
        <w:t>Производство строительных материалов исторически развито в Тюменской области, учитывая значительные темпы строительства жилья.</w:t>
      </w:r>
      <w:r w:rsidRPr="004E3EAE">
        <w:rPr>
          <w:rFonts w:ascii="Arial" w:hAnsi="Arial" w:cs="Arial"/>
          <w:sz w:val="20"/>
          <w:szCs w:val="20"/>
        </w:rPr>
        <w:t> </w:t>
      </w:r>
      <w:r w:rsidRPr="004E3EAE">
        <w:rPr>
          <w:rFonts w:ascii="Arial" w:hAnsi="Arial" w:cs="Arial"/>
          <w:b/>
          <w:sz w:val="20"/>
          <w:szCs w:val="20"/>
        </w:rPr>
        <w:t>Крупнейшие предприятия</w:t>
      </w:r>
      <w:r w:rsidRPr="004E3EAE">
        <w:rPr>
          <w:rFonts w:ascii="Arial" w:hAnsi="Arial" w:cs="Arial"/>
          <w:sz w:val="20"/>
          <w:szCs w:val="20"/>
        </w:rPr>
        <w:t>:</w:t>
      </w:r>
    </w:p>
    <w:p w:rsidR="004E3EAE" w:rsidRPr="004E3EAE" w:rsidRDefault="004E3EAE" w:rsidP="004E3EAE">
      <w:pPr>
        <w:pStyle w:val="a3"/>
        <w:spacing w:before="15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4E3EAE">
        <w:rPr>
          <w:rFonts w:ascii="Arial" w:hAnsi="Arial" w:cs="Arial"/>
          <w:sz w:val="20"/>
          <w:szCs w:val="20"/>
        </w:rPr>
        <w:t>ООО «Завод ЖБИ 5» - один из ведущих производителей качественных бетонных и железобетонных изделий в Тюменской области. Мощная производственная база, передовые технологии и современный парк машин и оборудования ведущих европейских производителей.</w:t>
      </w:r>
    </w:p>
    <w:p w:rsidR="004E3EAE" w:rsidRPr="004E3EAE" w:rsidRDefault="004E3EAE" w:rsidP="004E3EAE">
      <w:pPr>
        <w:pStyle w:val="a3"/>
        <w:spacing w:before="15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4E3EAE">
        <w:rPr>
          <w:rFonts w:ascii="Arial" w:hAnsi="Arial" w:cs="Arial"/>
          <w:sz w:val="20"/>
          <w:szCs w:val="20"/>
        </w:rPr>
        <w:t>ООО «Завод ЖБИ-3» - работает с 1971 года. Завод занимается производством строительных материалов (железобетонные изделия, перечень выпускаемой продукции очень разнообразен и достигает свыше 800 наименований), строительством жилья, объектов соцкультбыта и других объектов.</w:t>
      </w:r>
    </w:p>
    <w:p w:rsidR="004E3EAE" w:rsidRPr="004E3EAE" w:rsidRDefault="004E3EAE" w:rsidP="004E3EAE">
      <w:pPr>
        <w:pStyle w:val="a3"/>
        <w:spacing w:before="15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4E3EAE">
        <w:rPr>
          <w:rFonts w:ascii="Arial" w:hAnsi="Arial" w:cs="Arial"/>
          <w:sz w:val="20"/>
          <w:szCs w:val="20"/>
        </w:rPr>
        <w:t xml:space="preserve">ЗАО «Комбинат строительных материалов» - </w:t>
      </w:r>
      <w:proofErr w:type="spellStart"/>
      <w:r w:rsidRPr="004E3EAE">
        <w:rPr>
          <w:rFonts w:ascii="Arial" w:hAnsi="Arial" w:cs="Arial"/>
          <w:sz w:val="20"/>
          <w:szCs w:val="20"/>
        </w:rPr>
        <w:t>Ялуторовский</w:t>
      </w:r>
      <w:proofErr w:type="spellEnd"/>
      <w:r w:rsidRPr="004E3EAE">
        <w:rPr>
          <w:rFonts w:ascii="Arial" w:hAnsi="Arial" w:cs="Arial"/>
          <w:sz w:val="20"/>
          <w:szCs w:val="20"/>
        </w:rPr>
        <w:t xml:space="preserve"> завод стеновых материалов «</w:t>
      </w:r>
      <w:proofErr w:type="spellStart"/>
      <w:r w:rsidRPr="004E3EAE">
        <w:rPr>
          <w:rFonts w:ascii="Arial" w:hAnsi="Arial" w:cs="Arial"/>
          <w:sz w:val="20"/>
          <w:szCs w:val="20"/>
        </w:rPr>
        <w:t>Поревит</w:t>
      </w:r>
      <w:proofErr w:type="spellEnd"/>
      <w:r w:rsidRPr="004E3EAE">
        <w:rPr>
          <w:rFonts w:ascii="Arial" w:hAnsi="Arial" w:cs="Arial"/>
          <w:sz w:val="20"/>
          <w:szCs w:val="20"/>
        </w:rPr>
        <w:t>» - одно из самых современных предприятий по производству стеновых блоков из автоклавного газобетона и силикатных изделий.</w:t>
      </w:r>
    </w:p>
    <w:p w:rsidR="004E3EAE" w:rsidRPr="004E3EAE" w:rsidRDefault="004E3EAE" w:rsidP="004E3EAE">
      <w:pPr>
        <w:pStyle w:val="a3"/>
        <w:spacing w:before="15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4E3EAE">
        <w:rPr>
          <w:rFonts w:ascii="Arial" w:hAnsi="Arial" w:cs="Arial"/>
          <w:sz w:val="20"/>
          <w:szCs w:val="20"/>
        </w:rPr>
        <w:t>ОАО «Тюменская домостроительная компания» - является одним из основных застройщиков города Тюмени и осуществляет строительство 14-этажных жилых домов в панельном исполнении, 14-16-этажных жилых домов в кирпичном исполнении индивидуальной разработки. Является производителем железобетонных изделий.</w:t>
      </w:r>
    </w:p>
    <w:p w:rsidR="004E3EAE" w:rsidRPr="004E3EAE" w:rsidRDefault="004E3EAE" w:rsidP="004E3EAE">
      <w:pPr>
        <w:pStyle w:val="a3"/>
        <w:spacing w:before="15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4E3EAE">
        <w:rPr>
          <w:rFonts w:ascii="Arial" w:hAnsi="Arial" w:cs="Arial"/>
          <w:sz w:val="20"/>
          <w:szCs w:val="20"/>
        </w:rPr>
        <w:t>ООО «</w:t>
      </w:r>
      <w:proofErr w:type="spellStart"/>
      <w:r w:rsidRPr="004E3EAE">
        <w:rPr>
          <w:rFonts w:ascii="Arial" w:hAnsi="Arial" w:cs="Arial"/>
          <w:sz w:val="20"/>
          <w:szCs w:val="20"/>
        </w:rPr>
        <w:t>Винзилинский</w:t>
      </w:r>
      <w:proofErr w:type="spellEnd"/>
      <w:r w:rsidRPr="004E3EAE">
        <w:rPr>
          <w:rFonts w:ascii="Arial" w:hAnsi="Arial" w:cs="Arial"/>
          <w:sz w:val="20"/>
          <w:szCs w:val="20"/>
        </w:rPr>
        <w:t xml:space="preserve"> завод керамзитового гравия» - производит бетон, </w:t>
      </w:r>
      <w:proofErr w:type="spellStart"/>
      <w:r w:rsidRPr="004E3EAE">
        <w:rPr>
          <w:rFonts w:ascii="Arial" w:hAnsi="Arial" w:cs="Arial"/>
          <w:sz w:val="20"/>
          <w:szCs w:val="20"/>
        </w:rPr>
        <w:t>керамзитоблоки</w:t>
      </w:r>
      <w:proofErr w:type="spellEnd"/>
      <w:r w:rsidRPr="004E3EAE">
        <w:rPr>
          <w:rFonts w:ascii="Arial" w:hAnsi="Arial" w:cs="Arial"/>
          <w:sz w:val="20"/>
          <w:szCs w:val="20"/>
        </w:rPr>
        <w:t xml:space="preserve">, брусчатку, керамзит, щебень, плитку тротуарную и облицовочную, ЖБИ кольца для колодцев, кованые изделия, </w:t>
      </w:r>
      <w:proofErr w:type="spellStart"/>
      <w:r w:rsidRPr="004E3EAE">
        <w:rPr>
          <w:rFonts w:ascii="Arial" w:hAnsi="Arial" w:cs="Arial"/>
          <w:sz w:val="20"/>
          <w:szCs w:val="20"/>
        </w:rPr>
        <w:t>профнастил</w:t>
      </w:r>
      <w:proofErr w:type="spellEnd"/>
      <w:r w:rsidRPr="004E3EAE">
        <w:rPr>
          <w:rFonts w:ascii="Arial" w:hAnsi="Arial" w:cs="Arial"/>
          <w:sz w:val="20"/>
          <w:szCs w:val="20"/>
        </w:rPr>
        <w:t>.</w:t>
      </w:r>
    </w:p>
    <w:p w:rsidR="004E3EAE" w:rsidRPr="004E3EAE" w:rsidRDefault="004E3EAE" w:rsidP="004E3EAE">
      <w:pPr>
        <w:pStyle w:val="a3"/>
        <w:spacing w:before="15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4E3EAE">
        <w:rPr>
          <w:rFonts w:ascii="Arial" w:hAnsi="Arial" w:cs="Arial"/>
          <w:sz w:val="20"/>
          <w:szCs w:val="20"/>
        </w:rPr>
        <w:t>ООО «</w:t>
      </w:r>
      <w:proofErr w:type="spellStart"/>
      <w:r w:rsidRPr="004E3EAE">
        <w:rPr>
          <w:rFonts w:ascii="Arial" w:hAnsi="Arial" w:cs="Arial"/>
          <w:sz w:val="20"/>
          <w:szCs w:val="20"/>
        </w:rPr>
        <w:t>КнауфИнсулейшн</w:t>
      </w:r>
      <w:proofErr w:type="spellEnd"/>
      <w:r w:rsidRPr="004E3EAE">
        <w:rPr>
          <w:rFonts w:ascii="Arial" w:hAnsi="Arial" w:cs="Arial"/>
          <w:sz w:val="20"/>
          <w:szCs w:val="20"/>
        </w:rPr>
        <w:t xml:space="preserve"> Тюмень» (</w:t>
      </w:r>
      <w:proofErr w:type="spellStart"/>
      <w:r w:rsidRPr="004E3EAE">
        <w:rPr>
          <w:rFonts w:ascii="Arial" w:hAnsi="Arial" w:cs="Arial"/>
          <w:sz w:val="20"/>
          <w:szCs w:val="20"/>
        </w:rPr>
        <w:t>Knauf</w:t>
      </w:r>
      <w:proofErr w:type="spellEnd"/>
      <w:r w:rsidRPr="004E3EAE">
        <w:rPr>
          <w:rFonts w:ascii="Arial" w:hAnsi="Arial" w:cs="Arial"/>
          <w:sz w:val="20"/>
          <w:szCs w:val="20"/>
        </w:rPr>
        <w:t xml:space="preserve">) Завод оснащен передовым оборудованием для производства теплоизоляции на основе стеклянного штапельного волокна. Применение уникальной технологии ECOSE </w:t>
      </w:r>
      <w:proofErr w:type="spellStart"/>
      <w:r w:rsidRPr="004E3EAE">
        <w:rPr>
          <w:rFonts w:ascii="Arial" w:hAnsi="Arial" w:cs="Arial"/>
          <w:sz w:val="20"/>
          <w:szCs w:val="20"/>
        </w:rPr>
        <w:t>Technology</w:t>
      </w:r>
      <w:proofErr w:type="spellEnd"/>
      <w:r w:rsidRPr="004E3EAE">
        <w:rPr>
          <w:rFonts w:ascii="Arial" w:hAnsi="Arial" w:cs="Arial"/>
          <w:sz w:val="20"/>
          <w:szCs w:val="20"/>
        </w:rPr>
        <w:t xml:space="preserve"> позволяет производить натуральные безопасные </w:t>
      </w:r>
      <w:r w:rsidRPr="004E3EAE">
        <w:rPr>
          <w:rFonts w:ascii="Arial" w:hAnsi="Arial" w:cs="Arial"/>
          <w:sz w:val="20"/>
          <w:szCs w:val="20"/>
        </w:rPr>
        <w:lastRenderedPageBreak/>
        <w:t xml:space="preserve">утеплители без </w:t>
      </w:r>
      <w:proofErr w:type="spellStart"/>
      <w:proofErr w:type="gramStart"/>
      <w:r w:rsidRPr="004E3EAE">
        <w:rPr>
          <w:rFonts w:ascii="Arial" w:hAnsi="Arial" w:cs="Arial"/>
          <w:sz w:val="20"/>
          <w:szCs w:val="20"/>
        </w:rPr>
        <w:t>фенол-формальдегидных</w:t>
      </w:r>
      <w:proofErr w:type="spellEnd"/>
      <w:proofErr w:type="gramEnd"/>
      <w:r w:rsidRPr="004E3EAE">
        <w:rPr>
          <w:rFonts w:ascii="Arial" w:hAnsi="Arial" w:cs="Arial"/>
          <w:sz w:val="20"/>
          <w:szCs w:val="20"/>
        </w:rPr>
        <w:t xml:space="preserve"> смол, исключительно на основе природных компонентов, что обеспечивает экологическую чистоту, как для предприятия, так и для окружающей среды и потребителя. Запуск завода состоялся в августе 2014 года.</w:t>
      </w:r>
    </w:p>
    <w:p w:rsidR="004E3EAE" w:rsidRPr="004E3EAE" w:rsidRDefault="004E3EAE" w:rsidP="004E3EAE">
      <w:pPr>
        <w:pStyle w:val="a3"/>
        <w:spacing w:before="15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4E3EAE">
        <w:rPr>
          <w:rFonts w:ascii="Arial" w:hAnsi="Arial" w:cs="Arial"/>
          <w:sz w:val="20"/>
          <w:szCs w:val="20"/>
        </w:rPr>
        <w:t>ООО «</w:t>
      </w:r>
      <w:proofErr w:type="spellStart"/>
      <w:r w:rsidRPr="004E3EAE">
        <w:rPr>
          <w:rFonts w:ascii="Arial" w:hAnsi="Arial" w:cs="Arial"/>
          <w:sz w:val="20"/>
          <w:szCs w:val="20"/>
        </w:rPr>
        <w:t>Эм-Си</w:t>
      </w:r>
      <w:proofErr w:type="spellEnd"/>
      <w:r w:rsidRPr="004E3E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EAE">
        <w:rPr>
          <w:rFonts w:ascii="Arial" w:hAnsi="Arial" w:cs="Arial"/>
          <w:sz w:val="20"/>
          <w:szCs w:val="20"/>
        </w:rPr>
        <w:t>Баухеми</w:t>
      </w:r>
      <w:proofErr w:type="spellEnd"/>
      <w:r w:rsidRPr="004E3EAE">
        <w:rPr>
          <w:rFonts w:ascii="Arial" w:hAnsi="Arial" w:cs="Arial"/>
          <w:sz w:val="20"/>
          <w:szCs w:val="20"/>
        </w:rPr>
        <w:t>» (</w:t>
      </w:r>
      <w:proofErr w:type="spellStart"/>
      <w:r w:rsidRPr="004E3EAE">
        <w:rPr>
          <w:rFonts w:ascii="Arial" w:hAnsi="Arial" w:cs="Arial"/>
          <w:sz w:val="20"/>
          <w:szCs w:val="20"/>
        </w:rPr>
        <w:t>MC-Bauchemie</w:t>
      </w:r>
      <w:proofErr w:type="spellEnd"/>
      <w:r w:rsidRPr="004E3EAE">
        <w:rPr>
          <w:rFonts w:ascii="Arial" w:hAnsi="Arial" w:cs="Arial"/>
          <w:sz w:val="20"/>
          <w:szCs w:val="20"/>
        </w:rPr>
        <w:t>) - Современное высокотехнологичное импортное и отечественное оборудование позволяет производить на территории области широкий спектр высококачественных строительных материалов, в т.ч. сухие строительные смеси, а так же грунты и добавки в бетоны. Официальное открытие состоялось в мае 2015 года.</w:t>
      </w:r>
    </w:p>
    <w:p w:rsidR="004E3EAE" w:rsidRPr="004E3EAE" w:rsidRDefault="004E3EAE" w:rsidP="004E3EAE">
      <w:pPr>
        <w:pStyle w:val="a3"/>
        <w:spacing w:before="15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4E3EAE">
        <w:rPr>
          <w:rFonts w:ascii="Arial" w:hAnsi="Arial" w:cs="Arial"/>
          <w:sz w:val="20"/>
          <w:szCs w:val="20"/>
        </w:rPr>
        <w:t>ЗАО «</w:t>
      </w:r>
      <w:proofErr w:type="spellStart"/>
      <w:r w:rsidRPr="004E3EAE">
        <w:rPr>
          <w:rFonts w:ascii="Arial" w:hAnsi="Arial" w:cs="Arial"/>
          <w:sz w:val="20"/>
          <w:szCs w:val="20"/>
        </w:rPr>
        <w:t>Богандинский</w:t>
      </w:r>
      <w:proofErr w:type="spellEnd"/>
      <w:r w:rsidRPr="004E3EAE">
        <w:rPr>
          <w:rFonts w:ascii="Arial" w:hAnsi="Arial" w:cs="Arial"/>
          <w:sz w:val="20"/>
          <w:szCs w:val="20"/>
        </w:rPr>
        <w:t xml:space="preserve"> кирпичный завод» - это современный инновационный производитель керамического рядового, облицовочного, декоративного кирпича и кирпича ручной формовки. На заводе используется высокотехнологичное, инновационное оборудование, которое позволяет добиваться высокого качества выпускаемой продукции.</w:t>
      </w:r>
    </w:p>
    <w:p w:rsidR="004E3EAE" w:rsidRPr="004E3EAE" w:rsidRDefault="004E3EAE" w:rsidP="004E3EAE">
      <w:pPr>
        <w:spacing w:after="0" w:line="240" w:lineRule="auto"/>
        <w:ind w:firstLine="708"/>
        <w:jc w:val="both"/>
        <w:rPr>
          <w:rFonts w:ascii="Arial" w:hAnsi="Arial" w:cs="Arial"/>
        </w:rPr>
      </w:pPr>
    </w:p>
    <w:sectPr w:rsidR="004E3EAE" w:rsidRPr="004E3EAE" w:rsidSect="00B7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D81"/>
    <w:rsid w:val="000272C1"/>
    <w:rsid w:val="001645FE"/>
    <w:rsid w:val="00210A09"/>
    <w:rsid w:val="0021240D"/>
    <w:rsid w:val="00305FC6"/>
    <w:rsid w:val="00353F0D"/>
    <w:rsid w:val="00361014"/>
    <w:rsid w:val="00394597"/>
    <w:rsid w:val="00435E13"/>
    <w:rsid w:val="004E3EAE"/>
    <w:rsid w:val="00542834"/>
    <w:rsid w:val="006A0BD3"/>
    <w:rsid w:val="006B2FC9"/>
    <w:rsid w:val="008802C6"/>
    <w:rsid w:val="00976D81"/>
    <w:rsid w:val="009B1F87"/>
    <w:rsid w:val="00B7616D"/>
    <w:rsid w:val="00D60E01"/>
    <w:rsid w:val="00E66CEA"/>
    <w:rsid w:val="00F213E3"/>
    <w:rsid w:val="00F47366"/>
    <w:rsid w:val="00F473A6"/>
    <w:rsid w:val="00F6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6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5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636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636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164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 Indent"/>
    <w:basedOn w:val="a"/>
    <w:link w:val="a5"/>
    <w:rsid w:val="001645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1645F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ftegaz.ru/news/view/122577/" TargetMode="External"/><Relationship Id="rId4" Type="http://schemas.openxmlformats.org/officeDocument/2006/relationships/hyperlink" Target="http://neftegaz.ru/news/view/1190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</Pages>
  <Words>4576</Words>
  <Characters>26087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2018-11-19T15:59:00Z</dcterms:created>
  <dcterms:modified xsi:type="dcterms:W3CDTF">2018-11-19T17:57:00Z</dcterms:modified>
</cp:coreProperties>
</file>